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A13C5"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N</w:t>
      </w:r>
      <w:r w:rsidR="00467D8A">
        <w:rPr>
          <w:b/>
          <w:sz w:val="24"/>
          <w:szCs w:val="24"/>
        </w:rPr>
        <w:t xml:space="preserve"> </w:t>
      </w:r>
      <w:proofErr w:type="gramStart"/>
      <w:r w:rsidR="009E3710">
        <w:rPr>
          <w:b/>
          <w:sz w:val="24"/>
          <w:szCs w:val="24"/>
        </w:rPr>
        <w:t>22</w:t>
      </w:r>
      <w:proofErr w:type="gramEnd"/>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DEL</w:t>
      </w:r>
      <w:proofErr w:type="gramStart"/>
      <w:r w:rsidRPr="006800F0">
        <w:rPr>
          <w:rFonts w:ascii="Arial" w:hAnsi="Arial"/>
          <w:b/>
          <w:bCs/>
          <w:snapToGrid w:val="0"/>
          <w:sz w:val="28"/>
        </w:rPr>
        <w:t xml:space="preserve"> </w:t>
      </w:r>
      <w:r w:rsidR="008135DB">
        <w:rPr>
          <w:rFonts w:ascii="Arial" w:hAnsi="Arial"/>
          <w:b/>
          <w:bCs/>
          <w:snapToGrid w:val="0"/>
          <w:sz w:val="28"/>
        </w:rPr>
        <w:t xml:space="preserve"> </w:t>
      </w:r>
      <w:proofErr w:type="gramEnd"/>
      <w:r w:rsidR="009E3710">
        <w:rPr>
          <w:rFonts w:ascii="Arial" w:hAnsi="Arial"/>
          <w:b/>
          <w:bCs/>
          <w:snapToGrid w:val="0"/>
          <w:sz w:val="28"/>
        </w:rPr>
        <w:t>18/03/2017</w:t>
      </w:r>
    </w:p>
    <w:p w:rsidR="009E3710" w:rsidRDefault="009E3710" w:rsidP="008135DB">
      <w:pPr>
        <w:rPr>
          <w:rFonts w:ascii="Arial" w:hAnsi="Arial"/>
          <w:b/>
          <w:bCs/>
          <w:snapToGrid w:val="0"/>
          <w:sz w:val="28"/>
        </w:rPr>
      </w:pPr>
    </w:p>
    <w:p w:rsidR="00C16E4A" w:rsidRDefault="008135DB" w:rsidP="00C16E4A">
      <w:pPr>
        <w:jc w:val="both"/>
        <w:rPr>
          <w:b/>
        </w:rPr>
      </w:pPr>
      <w:r w:rsidRPr="00363A51">
        <w:rPr>
          <w:bCs/>
          <w:sz w:val="24"/>
          <w:szCs w:val="24"/>
        </w:rPr>
        <w:t>OGGETTO:</w:t>
      </w:r>
      <w:proofErr w:type="gramStart"/>
      <w:r w:rsidRPr="00363A51">
        <w:rPr>
          <w:bCs/>
          <w:sz w:val="24"/>
          <w:szCs w:val="24"/>
        </w:rPr>
        <w:t xml:space="preserve"> </w:t>
      </w:r>
      <w:r w:rsidR="00C16E4A" w:rsidRPr="00BF3BDE">
        <w:t>:</w:t>
      </w:r>
      <w:proofErr w:type="gramEnd"/>
      <w:r w:rsidR="00C16E4A" w:rsidRPr="00BF3BDE">
        <w:t xml:space="preserve"> </w:t>
      </w:r>
      <w:r w:rsidR="00C16E4A" w:rsidRPr="00D94EE0">
        <w:rPr>
          <w:b/>
        </w:rPr>
        <w:t>SCHEMA DI BILANCIO DI PREVISIONE FINANZIARIO 201</w:t>
      </w:r>
      <w:r w:rsidR="00C16E4A">
        <w:rPr>
          <w:b/>
        </w:rPr>
        <w:t>7</w:t>
      </w:r>
      <w:r w:rsidR="00C16E4A" w:rsidRPr="00D94EE0">
        <w:rPr>
          <w:b/>
        </w:rPr>
        <w:t>-201</w:t>
      </w:r>
      <w:r w:rsidR="00C16E4A">
        <w:rPr>
          <w:b/>
        </w:rPr>
        <w:t>9</w:t>
      </w:r>
      <w:r w:rsidR="00C16E4A" w:rsidRPr="00D94EE0">
        <w:rPr>
          <w:b/>
        </w:rPr>
        <w:t xml:space="preserve"> E RELATIVI </w:t>
      </w:r>
    </w:p>
    <w:p w:rsidR="00C16E4A" w:rsidRPr="00D94EE0" w:rsidRDefault="00C16E4A" w:rsidP="00C16E4A">
      <w:pPr>
        <w:jc w:val="both"/>
        <w:rPr>
          <w:b/>
        </w:rPr>
      </w:pPr>
      <w:r>
        <w:rPr>
          <w:b/>
        </w:rPr>
        <w:t xml:space="preserve">                          </w:t>
      </w:r>
      <w:r w:rsidRPr="00D94EE0">
        <w:rPr>
          <w:b/>
        </w:rPr>
        <w:t>ALLEGATI.</w:t>
      </w:r>
    </w:p>
    <w:p w:rsidR="00452F27" w:rsidRPr="00223E6D"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EB263B">
        <w:rPr>
          <w:rFonts w:ascii="Arial" w:hAnsi="Arial" w:cs="Arial"/>
          <w:b/>
        </w:rPr>
        <w:t>DICIASETTE</w:t>
      </w:r>
      <w:proofErr w:type="gramStart"/>
      <w:r w:rsidR="00EB263B">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9E3710" w:rsidRPr="00F706C8">
        <w:rPr>
          <w:rFonts w:ascii="Arial" w:hAnsi="Arial" w:cs="Arial"/>
          <w:b/>
        </w:rPr>
        <w:t>18</w:t>
      </w:r>
      <w:r w:rsidR="005B43D8">
        <w:rPr>
          <w:rFonts w:ascii="Arial" w:hAnsi="Arial" w:cs="Arial"/>
          <w:b/>
        </w:rPr>
        <w:t xml:space="preserve"> </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EB263B">
        <w:rPr>
          <w:rFonts w:ascii="Arial" w:hAnsi="Arial" w:cs="Arial"/>
          <w:b/>
        </w:rPr>
        <w:t xml:space="preserve"> </w:t>
      </w:r>
      <w:r w:rsidR="00F66903">
        <w:rPr>
          <w:rFonts w:ascii="Arial" w:hAnsi="Arial" w:cs="Arial"/>
          <w:b/>
        </w:rPr>
        <w:t xml:space="preserve">MARZO </w:t>
      </w:r>
      <w:r w:rsidR="008F77F9" w:rsidRPr="008F77F9">
        <w:rPr>
          <w:rFonts w:ascii="Arial" w:hAnsi="Arial" w:cs="Arial"/>
          <w:b/>
        </w:rPr>
        <w:t xml:space="preserve"> </w:t>
      </w:r>
      <w:r w:rsidR="00040FBC">
        <w:rPr>
          <w:rFonts w:ascii="Arial" w:hAnsi="Arial" w:cs="Arial"/>
          <w:b/>
        </w:rPr>
        <w:t xml:space="preserv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E3710">
        <w:rPr>
          <w:rFonts w:ascii="Arial" w:hAnsi="Arial" w:cs="Arial"/>
          <w:b/>
        </w:rPr>
        <w:t xml:space="preserve"> ore 11,00 </w:t>
      </w:r>
      <w:r w:rsidR="00964DEB">
        <w:rPr>
          <w:rFonts w:ascii="Arial" w:hAnsi="Arial" w:cs="Arial"/>
          <w:b/>
        </w:rPr>
        <w:t xml:space="preserve"> </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EB263B" w:rsidP="00EB263B">
            <w:pPr>
              <w:jc w:val="both"/>
              <w:rPr>
                <w:rFonts w:ascii="Arial" w:hAnsi="Arial"/>
                <w:bCs/>
                <w:snapToGrid w:val="0"/>
                <w:sz w:val="24"/>
              </w:rPr>
            </w:pPr>
            <w:r w:rsidRPr="006663A8">
              <w:rPr>
                <w:rFonts w:ascii="Arial" w:hAnsi="Arial"/>
                <w:bCs/>
                <w:snapToGrid w:val="0"/>
                <w:sz w:val="24"/>
              </w:rPr>
              <w:t>MERCURI ANTONIO</w:t>
            </w:r>
            <w:proofErr w:type="gramStart"/>
            <w:r w:rsidRPr="006663A8">
              <w:rPr>
                <w:rFonts w:ascii="Arial" w:hAnsi="Arial"/>
                <w:bCs/>
                <w:snapToGrid w:val="0"/>
                <w:sz w:val="24"/>
              </w:rPr>
              <w:t xml:space="preserve"> </w:t>
            </w:r>
            <w:r w:rsidR="00452F27" w:rsidRPr="006663A8">
              <w:rPr>
                <w:rFonts w:ascii="Arial" w:hAnsi="Arial"/>
                <w:bCs/>
                <w:snapToGrid w:val="0"/>
                <w:sz w:val="24"/>
              </w:rPr>
              <w:t xml:space="preserve"> </w:t>
            </w:r>
            <w:proofErr w:type="gramEnd"/>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EB263B" w:rsidP="00FD0277">
            <w:pPr>
              <w:jc w:val="both"/>
              <w:rPr>
                <w:rFonts w:ascii="Arial" w:hAnsi="Arial"/>
                <w:bCs/>
                <w:snapToGrid w:val="0"/>
                <w:sz w:val="24"/>
              </w:rPr>
            </w:pPr>
            <w:r>
              <w:rPr>
                <w:rFonts w:ascii="Arial" w:hAnsi="Arial"/>
                <w:bCs/>
                <w:snapToGrid w:val="0"/>
                <w:sz w:val="24"/>
              </w:rPr>
              <w:t xml:space="preserve">D’ARCANGELO SILVIO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EB263B" w:rsidP="00EB263B">
            <w:pPr>
              <w:jc w:val="both"/>
              <w:rPr>
                <w:rFonts w:ascii="Arial" w:hAnsi="Arial"/>
                <w:bCs/>
                <w:snapToGrid w:val="0"/>
                <w:sz w:val="24"/>
              </w:rPr>
            </w:pPr>
            <w:r>
              <w:rPr>
                <w:rFonts w:ascii="Arial" w:hAnsi="Arial"/>
                <w:bCs/>
                <w:snapToGrid w:val="0"/>
                <w:sz w:val="24"/>
              </w:rPr>
              <w:t xml:space="preserve">DI GIULIO FLORINDO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9E3710"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9E3710"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Dr.</w:t>
      </w:r>
      <w:r w:rsidR="009E3710">
        <w:rPr>
          <w:rFonts w:ascii="Arial" w:hAnsi="Arial" w:cs="Arial"/>
          <w:b/>
          <w:szCs w:val="24"/>
        </w:rPr>
        <w:t xml:space="preserve"> 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AB30C7" w:rsidRDefault="00AB30C7" w:rsidP="00452F27">
      <w:pPr>
        <w:tabs>
          <w:tab w:val="left" w:pos="453"/>
          <w:tab w:val="left" w:pos="6237"/>
        </w:tabs>
        <w:jc w:val="center"/>
        <w:rPr>
          <w:rFonts w:ascii="Arial" w:hAnsi="Arial" w:cs="Arial"/>
          <w:b/>
          <w:bCs/>
          <w:snapToGrid w:val="0"/>
          <w:sz w:val="24"/>
          <w:szCs w:val="24"/>
        </w:rPr>
      </w:pPr>
    </w:p>
    <w:p w:rsidR="00C16E4A" w:rsidRPr="009E3710" w:rsidRDefault="00C16E4A" w:rsidP="00C16E4A">
      <w:pPr>
        <w:jc w:val="both"/>
        <w:rPr>
          <w:rFonts w:ascii="Arial" w:hAnsi="Arial" w:cs="Arial"/>
          <w:b/>
          <w:bCs/>
          <w:sz w:val="24"/>
          <w:szCs w:val="24"/>
        </w:rPr>
      </w:pPr>
      <w:r w:rsidRPr="009E3710">
        <w:rPr>
          <w:rFonts w:ascii="Arial" w:hAnsi="Arial" w:cs="Arial"/>
          <w:b/>
          <w:bCs/>
          <w:sz w:val="24"/>
          <w:szCs w:val="24"/>
        </w:rPr>
        <w:t>PREMESSO CHE:</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b/>
          <w:bCs/>
          <w:sz w:val="24"/>
          <w:szCs w:val="24"/>
        </w:rPr>
        <w:t xml:space="preserve">- </w:t>
      </w:r>
      <w:r w:rsidRPr="009E3710">
        <w:rPr>
          <w:rFonts w:ascii="Arial" w:hAnsi="Arial" w:cs="Arial"/>
          <w:sz w:val="24"/>
          <w:szCs w:val="24"/>
        </w:rPr>
        <w:t xml:space="preserve">ai sensi di quanto previsto dall’art. 151 del Decreto Legislativo 18 agosto 2000, n. 267- </w:t>
      </w:r>
      <w:r w:rsidRPr="009E3710">
        <w:rPr>
          <w:rFonts w:ascii="Arial" w:hAnsi="Arial" w:cs="Arial"/>
          <w:i/>
          <w:iCs/>
          <w:sz w:val="24"/>
          <w:szCs w:val="24"/>
        </w:rPr>
        <w:t xml:space="preserve">Testo Unico delle leggi sull’ordinamento degli enti locali </w:t>
      </w:r>
      <w:r w:rsidRPr="009E3710">
        <w:rPr>
          <w:rFonts w:ascii="Arial" w:hAnsi="Arial" w:cs="Arial"/>
          <w:sz w:val="24"/>
          <w:szCs w:val="24"/>
        </w:rPr>
        <w:t xml:space="preserve">– gli enti locali deliberano entro il 31 dicembre il bilancio di previsione finanziario riferito </w:t>
      </w:r>
      <w:proofErr w:type="gramStart"/>
      <w:r w:rsidRPr="009E3710">
        <w:rPr>
          <w:rFonts w:ascii="Arial" w:hAnsi="Arial" w:cs="Arial"/>
          <w:sz w:val="24"/>
          <w:szCs w:val="24"/>
        </w:rPr>
        <w:t>ad</w:t>
      </w:r>
      <w:proofErr w:type="gramEnd"/>
      <w:r w:rsidRPr="009E3710">
        <w:rPr>
          <w:rFonts w:ascii="Arial" w:hAnsi="Arial" w:cs="Arial"/>
          <w:sz w:val="24"/>
          <w:szCs w:val="24"/>
        </w:rPr>
        <w:t xml:space="preserve"> un triennio;</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ai sensi del comma 454 dell’articolo </w:t>
      </w:r>
      <w:proofErr w:type="gramStart"/>
      <w:r w:rsidRPr="009E3710">
        <w:rPr>
          <w:rFonts w:ascii="Arial" w:hAnsi="Arial" w:cs="Arial"/>
          <w:sz w:val="24"/>
          <w:szCs w:val="24"/>
        </w:rPr>
        <w:t>1</w:t>
      </w:r>
      <w:proofErr w:type="gramEnd"/>
      <w:r w:rsidRPr="009E3710">
        <w:rPr>
          <w:rFonts w:ascii="Arial" w:hAnsi="Arial" w:cs="Arial"/>
          <w:sz w:val="24"/>
          <w:szCs w:val="24"/>
        </w:rPr>
        <w:t xml:space="preserve"> della Legge Ministeriale del  11.12.2016 n. 232 (legge di bilancio 2017), pubblicato sul S.O. alla Gazzetta Ufficiale n. 297 del 21 successivo, ha differito il termine di presentazione del bilancio di previsione 2017-2019 dal 31 dicembre 2016 al 28 febbraio 2017;</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ai sensi del comma </w:t>
      </w:r>
      <w:proofErr w:type="gramStart"/>
      <w:r w:rsidRPr="009E3710">
        <w:rPr>
          <w:rFonts w:ascii="Arial" w:hAnsi="Arial" w:cs="Arial"/>
          <w:sz w:val="24"/>
          <w:szCs w:val="24"/>
        </w:rPr>
        <w:t>11</w:t>
      </w:r>
      <w:proofErr w:type="gramEnd"/>
      <w:r w:rsidRPr="009E3710">
        <w:rPr>
          <w:rFonts w:ascii="Arial" w:hAnsi="Arial" w:cs="Arial"/>
          <w:sz w:val="24"/>
          <w:szCs w:val="24"/>
        </w:rPr>
        <w:t xml:space="preserve"> dell’articolo 5 del decreto Legge del Ministero del  30.12.2016 n. 244 (decreto </w:t>
      </w:r>
      <w:proofErr w:type="spellStart"/>
      <w:r w:rsidRPr="009E3710">
        <w:rPr>
          <w:rFonts w:ascii="Arial" w:hAnsi="Arial" w:cs="Arial"/>
          <w:sz w:val="24"/>
          <w:szCs w:val="24"/>
        </w:rPr>
        <w:t>milleproroghe</w:t>
      </w:r>
      <w:proofErr w:type="spellEnd"/>
      <w:r w:rsidRPr="009E3710">
        <w:rPr>
          <w:rFonts w:ascii="Arial" w:hAnsi="Arial" w:cs="Arial"/>
          <w:sz w:val="24"/>
          <w:szCs w:val="24"/>
        </w:rPr>
        <w:t>), in corso di conversione, ha differito il termine di presentazione del bilancio di previsione 2017-2019  al 31 marzo 2017;</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w:t>
      </w:r>
    </w:p>
    <w:p w:rsidR="00C16E4A" w:rsidRPr="009E3710" w:rsidRDefault="00C16E4A" w:rsidP="00C16E4A">
      <w:pPr>
        <w:jc w:val="both"/>
        <w:rPr>
          <w:rFonts w:ascii="Arial" w:hAnsi="Arial" w:cs="Arial"/>
          <w:sz w:val="24"/>
          <w:szCs w:val="24"/>
        </w:rPr>
      </w:pPr>
      <w:r w:rsidRPr="009E3710">
        <w:rPr>
          <w:rFonts w:ascii="Arial" w:hAnsi="Arial" w:cs="Arial"/>
          <w:sz w:val="24"/>
          <w:szCs w:val="24"/>
        </w:rPr>
        <w:lastRenderedPageBreak/>
        <w:t xml:space="preserve">- nella stesa seduta si stabiliva lo schema di decreto del Ministero dell’economia e delle finanze concernente la nota metodologica relativa alla procedura di calcolo e stima delle capacità fiscali per il singolo Comune delle Regioni a statuto ordinario – intesa ai sensi dell’articolo </w:t>
      </w:r>
      <w:proofErr w:type="gramStart"/>
      <w:r w:rsidRPr="009E3710">
        <w:rPr>
          <w:rFonts w:ascii="Arial" w:hAnsi="Arial" w:cs="Arial"/>
          <w:sz w:val="24"/>
          <w:szCs w:val="24"/>
        </w:rPr>
        <w:t>43</w:t>
      </w:r>
      <w:proofErr w:type="gramEnd"/>
      <w:r w:rsidRPr="009E3710">
        <w:rPr>
          <w:rFonts w:ascii="Arial" w:hAnsi="Arial" w:cs="Arial"/>
          <w:sz w:val="24"/>
          <w:szCs w:val="24"/>
        </w:rPr>
        <w:t>, comma 5-quater del decreto legge 12 settembre 2014 n. 133 aggiunto alla legge di conversione 11 novembre 2014, n. 164;</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proofErr w:type="gramStart"/>
      <w:r w:rsidRPr="009E3710">
        <w:rPr>
          <w:rFonts w:ascii="Arial" w:hAnsi="Arial" w:cs="Arial"/>
          <w:sz w:val="24"/>
          <w:szCs w:val="24"/>
        </w:rPr>
        <w:t>il</w:t>
      </w:r>
      <w:proofErr w:type="gramEnd"/>
      <w:r w:rsidRPr="009E3710">
        <w:rPr>
          <w:rFonts w:ascii="Arial" w:hAnsi="Arial" w:cs="Arial"/>
          <w:sz w:val="24"/>
          <w:szCs w:val="24"/>
        </w:rPr>
        <w:t xml:space="preserve"> comunicato del 6 febbraio 2017 della Direzione centrale della Finanza locale con cui si rendevano noti i dati provvisori relativi al Fondo di solidarietà comunale per l’anno 2017;  tenendo conto della quota FSC alimentata da una quota del gettito dell’IMU di spettanze comunali in base ai correttivi alla perequazione come concordato nella seduta Conferenza stato-città ed autonomie locali del 19 gennaio 2017 e che dovranno essere oggetto di una specifica modifica normativa all’attuale sistema di riparto del Fondo di solidarietà;  </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il bilancio previsionale 2017–2019 </w:t>
      </w:r>
      <w:proofErr w:type="gramStart"/>
      <w:r w:rsidRPr="009E3710">
        <w:rPr>
          <w:rFonts w:ascii="Arial" w:hAnsi="Arial" w:cs="Arial"/>
          <w:sz w:val="24"/>
          <w:szCs w:val="24"/>
        </w:rPr>
        <w:t>viene</w:t>
      </w:r>
      <w:proofErr w:type="gramEnd"/>
      <w:r w:rsidRPr="009E3710">
        <w:rPr>
          <w:rFonts w:ascii="Arial" w:hAnsi="Arial" w:cs="Arial"/>
          <w:sz w:val="24"/>
          <w:szCs w:val="24"/>
        </w:rPr>
        <w:t xml:space="preserve"> redatto secondo i nuovi principi contabili di cui al D. </w:t>
      </w:r>
      <w:proofErr w:type="spellStart"/>
      <w:r w:rsidRPr="009E3710">
        <w:rPr>
          <w:rFonts w:ascii="Arial" w:hAnsi="Arial" w:cs="Arial"/>
          <w:sz w:val="24"/>
          <w:szCs w:val="24"/>
        </w:rPr>
        <w:t>Lgs</w:t>
      </w:r>
      <w:proofErr w:type="spellEnd"/>
      <w:r w:rsidRPr="009E3710">
        <w:rPr>
          <w:rFonts w:ascii="Arial" w:hAnsi="Arial" w:cs="Arial"/>
          <w:sz w:val="24"/>
          <w:szCs w:val="24"/>
        </w:rPr>
        <w:t xml:space="preserve"> 118/2011, così come modificato dal </w:t>
      </w:r>
      <w:proofErr w:type="spellStart"/>
      <w:r w:rsidRPr="009E3710">
        <w:rPr>
          <w:rFonts w:ascii="Arial" w:hAnsi="Arial" w:cs="Arial"/>
          <w:sz w:val="24"/>
          <w:szCs w:val="24"/>
        </w:rPr>
        <w:t>D.Lgs.</w:t>
      </w:r>
      <w:proofErr w:type="spellEnd"/>
      <w:r w:rsidRPr="009E3710">
        <w:rPr>
          <w:rFonts w:ascii="Arial" w:hAnsi="Arial" w:cs="Arial"/>
          <w:sz w:val="24"/>
          <w:szCs w:val="24"/>
        </w:rPr>
        <w:t xml:space="preserve"> 126/2014;</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le previsioni di bilancio sono elaborate </w:t>
      </w:r>
      <w:proofErr w:type="gramStart"/>
      <w:r w:rsidRPr="009E3710">
        <w:rPr>
          <w:rFonts w:ascii="Arial" w:hAnsi="Arial" w:cs="Arial"/>
          <w:sz w:val="24"/>
          <w:szCs w:val="24"/>
        </w:rPr>
        <w:t>sulla base di</w:t>
      </w:r>
      <w:proofErr w:type="gramEnd"/>
      <w:r w:rsidRPr="009E3710">
        <w:rPr>
          <w:rFonts w:ascii="Arial" w:hAnsi="Arial" w:cs="Arial"/>
          <w:sz w:val="24"/>
          <w:szCs w:val="24"/>
        </w:rPr>
        <w:t xml:space="preserve"> linee strategiche contenute nel documento unico di programmazione, osservando i principi contabili generali allegati al decreto legislativo 23 giugno 2011, n. 118, integrato e corretto dal </w:t>
      </w:r>
      <w:proofErr w:type="spellStart"/>
      <w:r w:rsidRPr="009E3710">
        <w:rPr>
          <w:rFonts w:ascii="Arial" w:hAnsi="Arial" w:cs="Arial"/>
          <w:sz w:val="24"/>
          <w:szCs w:val="24"/>
        </w:rPr>
        <w:t>D.Lgs.</w:t>
      </w:r>
      <w:proofErr w:type="spellEnd"/>
      <w:r w:rsidRPr="009E3710">
        <w:rPr>
          <w:rFonts w:ascii="Arial" w:hAnsi="Arial" w:cs="Arial"/>
          <w:sz w:val="24"/>
          <w:szCs w:val="24"/>
        </w:rPr>
        <w:t xml:space="preserve"> 126/2014;</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sulla base delle disposizioni in materia di armonizzazione </w:t>
      </w:r>
      <w:proofErr w:type="gramStart"/>
      <w:r w:rsidRPr="009E3710">
        <w:rPr>
          <w:rFonts w:ascii="Arial" w:hAnsi="Arial" w:cs="Arial"/>
          <w:sz w:val="24"/>
          <w:szCs w:val="24"/>
        </w:rPr>
        <w:t>dei</w:t>
      </w:r>
      <w:proofErr w:type="gramEnd"/>
      <w:r w:rsidRPr="009E3710">
        <w:rPr>
          <w:rFonts w:ascii="Arial" w:hAnsi="Arial" w:cs="Arial"/>
          <w:sz w:val="24"/>
          <w:szCs w:val="24"/>
        </w:rPr>
        <w:t xml:space="preserve"> sistemi contabili e degli schemi di bilancio degli Enti Locali il bilancio di previsione finanziario comprende le previsioni di competenza e di cassa del primo esercizio del periodo considerato e le previsioni di competenza degli esercizi successivi;</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b/>
          <w:bCs/>
          <w:sz w:val="24"/>
          <w:szCs w:val="24"/>
        </w:rPr>
        <w:t xml:space="preserve">- </w:t>
      </w:r>
      <w:r w:rsidRPr="009E3710">
        <w:rPr>
          <w:rFonts w:ascii="Arial" w:hAnsi="Arial" w:cs="Arial"/>
          <w:sz w:val="24"/>
          <w:szCs w:val="24"/>
        </w:rPr>
        <w:t xml:space="preserve">l’art. 174, comma </w:t>
      </w:r>
      <w:proofErr w:type="gramStart"/>
      <w:r w:rsidRPr="009E3710">
        <w:rPr>
          <w:rFonts w:ascii="Arial" w:hAnsi="Arial" w:cs="Arial"/>
          <w:sz w:val="24"/>
          <w:szCs w:val="24"/>
        </w:rPr>
        <w:t>2</w:t>
      </w:r>
      <w:proofErr w:type="gramEnd"/>
      <w:r w:rsidRPr="009E3710">
        <w:rPr>
          <w:rFonts w:ascii="Arial" w:hAnsi="Arial" w:cs="Arial"/>
          <w:sz w:val="24"/>
          <w:szCs w:val="24"/>
        </w:rPr>
        <w:t xml:space="preserve"> del Decreto Legislativo n. 267/2000 rimanda al regolamento di contabilità dell’ente la disciplina degli adempimenti e dei termini connessi all’approvazione dei documenti di programmazione finanziaria;</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r w:rsidRPr="009E3710">
        <w:rPr>
          <w:rFonts w:ascii="Arial" w:hAnsi="Arial" w:cs="Arial"/>
          <w:b/>
          <w:bCs/>
          <w:sz w:val="24"/>
          <w:szCs w:val="24"/>
        </w:rPr>
        <w:t>RICHIAMATE:</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Cs/>
          <w:sz w:val="24"/>
          <w:szCs w:val="24"/>
        </w:rPr>
      </w:pPr>
      <w:r w:rsidRPr="009E3710">
        <w:rPr>
          <w:rFonts w:ascii="Arial" w:hAnsi="Arial" w:cs="Arial"/>
          <w:bCs/>
          <w:sz w:val="24"/>
          <w:szCs w:val="24"/>
        </w:rPr>
        <w:t xml:space="preserve">- la deliberazione di Giunta Municipale </w:t>
      </w:r>
      <w:r w:rsidRPr="00372482">
        <w:rPr>
          <w:rFonts w:ascii="Arial" w:hAnsi="Arial" w:cs="Arial"/>
          <w:b/>
          <w:bCs/>
          <w:sz w:val="24"/>
          <w:szCs w:val="24"/>
        </w:rPr>
        <w:t>n</w:t>
      </w:r>
      <w:r w:rsidR="00D25787" w:rsidRPr="00372482">
        <w:rPr>
          <w:rFonts w:ascii="Arial" w:hAnsi="Arial" w:cs="Arial"/>
          <w:b/>
          <w:bCs/>
          <w:sz w:val="24"/>
          <w:szCs w:val="24"/>
        </w:rPr>
        <w:t xml:space="preserve"> </w:t>
      </w:r>
      <w:proofErr w:type="gramStart"/>
      <w:r w:rsidR="00372482" w:rsidRPr="00372482">
        <w:rPr>
          <w:rFonts w:ascii="Arial" w:hAnsi="Arial" w:cs="Arial"/>
          <w:b/>
          <w:bCs/>
          <w:sz w:val="24"/>
          <w:szCs w:val="24"/>
        </w:rPr>
        <w:t>40</w:t>
      </w:r>
      <w:proofErr w:type="gramEnd"/>
      <w:r w:rsidRPr="00372482">
        <w:rPr>
          <w:rFonts w:ascii="Arial" w:hAnsi="Arial" w:cs="Arial"/>
          <w:b/>
          <w:bCs/>
          <w:sz w:val="24"/>
          <w:szCs w:val="24"/>
        </w:rPr>
        <w:t xml:space="preserve"> del </w:t>
      </w:r>
      <w:r w:rsidR="00372482" w:rsidRPr="00372482">
        <w:rPr>
          <w:rFonts w:ascii="Arial" w:hAnsi="Arial" w:cs="Arial"/>
          <w:b/>
          <w:bCs/>
          <w:sz w:val="24"/>
          <w:szCs w:val="24"/>
        </w:rPr>
        <w:t>13/0</w:t>
      </w:r>
      <w:r w:rsidR="00372482">
        <w:rPr>
          <w:rFonts w:ascii="Arial" w:hAnsi="Arial" w:cs="Arial"/>
          <w:b/>
          <w:bCs/>
          <w:sz w:val="24"/>
          <w:szCs w:val="24"/>
        </w:rPr>
        <w:t>7</w:t>
      </w:r>
      <w:r w:rsidR="00372482" w:rsidRPr="00372482">
        <w:rPr>
          <w:rFonts w:ascii="Arial" w:hAnsi="Arial" w:cs="Arial"/>
          <w:b/>
          <w:bCs/>
          <w:sz w:val="24"/>
          <w:szCs w:val="24"/>
        </w:rPr>
        <w:t>/2016</w:t>
      </w:r>
      <w:r w:rsidR="00372482">
        <w:rPr>
          <w:rFonts w:ascii="Arial" w:hAnsi="Arial" w:cs="Arial"/>
          <w:bCs/>
          <w:sz w:val="24"/>
          <w:szCs w:val="24"/>
        </w:rPr>
        <w:t xml:space="preserve"> </w:t>
      </w:r>
      <w:r w:rsidRPr="009E3710">
        <w:rPr>
          <w:rFonts w:ascii="Arial" w:hAnsi="Arial" w:cs="Arial"/>
          <w:bCs/>
          <w:sz w:val="24"/>
          <w:szCs w:val="24"/>
        </w:rPr>
        <w:t xml:space="preserve">con la quale si approvava il </w:t>
      </w:r>
      <w:proofErr w:type="spellStart"/>
      <w:r w:rsidRPr="009E3710">
        <w:rPr>
          <w:rFonts w:ascii="Arial" w:hAnsi="Arial" w:cs="Arial"/>
          <w:bCs/>
          <w:sz w:val="24"/>
          <w:szCs w:val="24"/>
        </w:rPr>
        <w:t>Dup</w:t>
      </w:r>
      <w:proofErr w:type="spellEnd"/>
      <w:r w:rsidRPr="009E3710">
        <w:rPr>
          <w:rFonts w:ascii="Arial" w:hAnsi="Arial" w:cs="Arial"/>
          <w:bCs/>
          <w:sz w:val="24"/>
          <w:szCs w:val="24"/>
        </w:rPr>
        <w:t xml:space="preserve"> 2016-2018 (documento unico di programmazione);</w:t>
      </w:r>
    </w:p>
    <w:p w:rsidR="00C16E4A" w:rsidRPr="009E3710" w:rsidRDefault="00C16E4A" w:rsidP="00C16E4A">
      <w:pPr>
        <w:jc w:val="both"/>
        <w:rPr>
          <w:rFonts w:ascii="Arial" w:hAnsi="Arial" w:cs="Arial"/>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la deliberazione di Giunta Municipale </w:t>
      </w:r>
      <w:r w:rsidRPr="00D25787">
        <w:rPr>
          <w:rFonts w:ascii="Arial" w:hAnsi="Arial" w:cs="Arial"/>
          <w:b/>
          <w:sz w:val="24"/>
          <w:szCs w:val="24"/>
        </w:rPr>
        <w:t>n.</w:t>
      </w:r>
      <w:r w:rsidR="00D25787" w:rsidRPr="00D25787">
        <w:rPr>
          <w:rFonts w:ascii="Arial" w:hAnsi="Arial" w:cs="Arial"/>
          <w:b/>
          <w:sz w:val="24"/>
          <w:szCs w:val="24"/>
        </w:rPr>
        <w:t>18</w:t>
      </w:r>
      <w:proofErr w:type="gramStart"/>
      <w:r w:rsidRPr="00D25787">
        <w:rPr>
          <w:rFonts w:ascii="Arial" w:hAnsi="Arial" w:cs="Arial"/>
          <w:b/>
          <w:sz w:val="24"/>
          <w:szCs w:val="24"/>
        </w:rPr>
        <w:t xml:space="preserve">  </w:t>
      </w:r>
      <w:proofErr w:type="gramEnd"/>
      <w:r w:rsidRPr="00D25787">
        <w:rPr>
          <w:rFonts w:ascii="Arial" w:hAnsi="Arial" w:cs="Arial"/>
          <w:b/>
          <w:sz w:val="24"/>
          <w:szCs w:val="24"/>
        </w:rPr>
        <w:t>del</w:t>
      </w:r>
      <w:r w:rsidR="00D25787" w:rsidRPr="00D25787">
        <w:rPr>
          <w:rFonts w:ascii="Arial" w:hAnsi="Arial" w:cs="Arial"/>
          <w:b/>
          <w:sz w:val="24"/>
          <w:szCs w:val="24"/>
        </w:rPr>
        <w:t xml:space="preserve"> 18/03/2017</w:t>
      </w:r>
      <w:r w:rsidRPr="009E3710">
        <w:rPr>
          <w:rFonts w:ascii="Arial" w:hAnsi="Arial" w:cs="Arial"/>
          <w:sz w:val="24"/>
          <w:szCs w:val="24"/>
        </w:rPr>
        <w:t xml:space="preserve"> esecutiva ai sensi e per gli effetti di legge, con la quale è stato approvato lo schema di programma triennale dei lavori pubblici per il triennio 2017/2019 e il relativo elenco annuale per l’esercizio 2017, ai sensi di quanto previsto dal Decreto Legislativo n. 163/2006, nonché del regolamento approvato con D.P.R. n. 207/2010, - secondo lo schema approvato con Decreto Ministeriale del 24/10/2014;</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la deliberazione di Giunta Municipale </w:t>
      </w:r>
      <w:r w:rsidRPr="00D25787">
        <w:rPr>
          <w:rFonts w:ascii="Arial" w:hAnsi="Arial" w:cs="Arial"/>
          <w:b/>
          <w:sz w:val="24"/>
          <w:szCs w:val="24"/>
        </w:rPr>
        <w:t>n.</w:t>
      </w:r>
      <w:r w:rsidR="00D25787" w:rsidRPr="00D25787">
        <w:rPr>
          <w:rFonts w:ascii="Arial" w:hAnsi="Arial" w:cs="Arial"/>
          <w:b/>
          <w:sz w:val="24"/>
          <w:szCs w:val="24"/>
        </w:rPr>
        <w:t>21</w:t>
      </w:r>
      <w:r w:rsidRPr="00D25787">
        <w:rPr>
          <w:rFonts w:ascii="Arial" w:hAnsi="Arial" w:cs="Arial"/>
          <w:b/>
          <w:sz w:val="24"/>
          <w:szCs w:val="24"/>
        </w:rPr>
        <w:t xml:space="preserve"> del</w:t>
      </w:r>
      <w:r w:rsidR="00D25787" w:rsidRPr="00D25787">
        <w:rPr>
          <w:rFonts w:ascii="Arial" w:hAnsi="Arial" w:cs="Arial"/>
          <w:b/>
          <w:sz w:val="24"/>
          <w:szCs w:val="24"/>
        </w:rPr>
        <w:t xml:space="preserve"> 21/03/2017</w:t>
      </w:r>
      <w:r w:rsidRPr="00D25787">
        <w:rPr>
          <w:rFonts w:ascii="Arial" w:hAnsi="Arial" w:cs="Arial"/>
          <w:b/>
          <w:sz w:val="24"/>
          <w:szCs w:val="24"/>
        </w:rPr>
        <w:t xml:space="preserve"> </w:t>
      </w:r>
      <w:r w:rsidRPr="009E3710">
        <w:rPr>
          <w:rFonts w:ascii="Arial" w:hAnsi="Arial" w:cs="Arial"/>
          <w:sz w:val="24"/>
          <w:szCs w:val="24"/>
        </w:rPr>
        <w:t xml:space="preserve">relativa all’approvazione </w:t>
      </w:r>
      <w:proofErr w:type="gramStart"/>
      <w:r w:rsidRPr="009E3710">
        <w:rPr>
          <w:rFonts w:ascii="Arial" w:hAnsi="Arial" w:cs="Arial"/>
          <w:sz w:val="24"/>
          <w:szCs w:val="24"/>
        </w:rPr>
        <w:t>del</w:t>
      </w:r>
      <w:proofErr w:type="gramEnd"/>
      <w:r w:rsidRPr="009E3710">
        <w:rPr>
          <w:rFonts w:ascii="Arial" w:hAnsi="Arial" w:cs="Arial"/>
          <w:sz w:val="24"/>
          <w:szCs w:val="24"/>
        </w:rPr>
        <w:t xml:space="preserve"> </w:t>
      </w:r>
      <w:proofErr w:type="gramStart"/>
      <w:r w:rsidRPr="009E3710">
        <w:rPr>
          <w:rFonts w:ascii="Arial" w:hAnsi="Arial" w:cs="Arial"/>
          <w:sz w:val="24"/>
          <w:szCs w:val="24"/>
        </w:rPr>
        <w:t>“Piano triennale del fabbisogno del personale 2017-2019 e piano anno 2017;</w:t>
      </w:r>
      <w:proofErr w:type="gramEnd"/>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la deliberazione di Giunta Municipale </w:t>
      </w:r>
      <w:r w:rsidRPr="00D25787">
        <w:rPr>
          <w:rFonts w:ascii="Arial" w:hAnsi="Arial" w:cs="Arial"/>
          <w:b/>
          <w:sz w:val="24"/>
          <w:szCs w:val="24"/>
        </w:rPr>
        <w:t>n.</w:t>
      </w:r>
      <w:r w:rsidR="00D25787" w:rsidRPr="00D25787">
        <w:rPr>
          <w:rFonts w:ascii="Arial" w:hAnsi="Arial" w:cs="Arial"/>
          <w:b/>
          <w:sz w:val="24"/>
          <w:szCs w:val="24"/>
        </w:rPr>
        <w:t>20</w:t>
      </w:r>
      <w:proofErr w:type="gramStart"/>
      <w:r w:rsidRPr="00D25787">
        <w:rPr>
          <w:rFonts w:ascii="Arial" w:hAnsi="Arial" w:cs="Arial"/>
          <w:b/>
          <w:sz w:val="24"/>
          <w:szCs w:val="24"/>
        </w:rPr>
        <w:t xml:space="preserve">  </w:t>
      </w:r>
      <w:proofErr w:type="gramEnd"/>
      <w:r w:rsidRPr="00D25787">
        <w:rPr>
          <w:rFonts w:ascii="Arial" w:hAnsi="Arial" w:cs="Arial"/>
          <w:b/>
          <w:sz w:val="24"/>
          <w:szCs w:val="24"/>
        </w:rPr>
        <w:t xml:space="preserve">del </w:t>
      </w:r>
      <w:r w:rsidR="00D25787" w:rsidRPr="00D25787">
        <w:rPr>
          <w:rFonts w:ascii="Arial" w:hAnsi="Arial" w:cs="Arial"/>
          <w:b/>
          <w:sz w:val="24"/>
          <w:szCs w:val="24"/>
        </w:rPr>
        <w:t>18/03/2017</w:t>
      </w:r>
      <w:r w:rsidRPr="009E3710">
        <w:rPr>
          <w:rFonts w:ascii="Arial" w:hAnsi="Arial" w:cs="Arial"/>
          <w:sz w:val="24"/>
          <w:szCs w:val="24"/>
        </w:rPr>
        <w:t xml:space="preserve">  relativa all’approvazione della “verifica della quantità e qualità di aree e fabbricai da destinare a residenza, attività produttive e terziarie ai sensi delle disposizioni normative vigenti.”;</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lastRenderedPageBreak/>
        <w:t>- la deliberazione di Giunta Municipale</w:t>
      </w:r>
      <w:r w:rsidRPr="00D25787">
        <w:rPr>
          <w:rFonts w:ascii="Arial" w:hAnsi="Arial" w:cs="Arial"/>
          <w:b/>
          <w:sz w:val="24"/>
          <w:szCs w:val="24"/>
        </w:rPr>
        <w:t xml:space="preserve"> n</w:t>
      </w:r>
      <w:r w:rsidR="00D25787" w:rsidRPr="00D25787">
        <w:rPr>
          <w:rFonts w:ascii="Arial" w:hAnsi="Arial" w:cs="Arial"/>
          <w:b/>
          <w:sz w:val="24"/>
          <w:szCs w:val="24"/>
        </w:rPr>
        <w:t xml:space="preserve"> </w:t>
      </w:r>
      <w:proofErr w:type="gramStart"/>
      <w:r w:rsidR="00D25787" w:rsidRPr="00D25787">
        <w:rPr>
          <w:rFonts w:ascii="Arial" w:hAnsi="Arial" w:cs="Arial"/>
          <w:b/>
          <w:sz w:val="24"/>
          <w:szCs w:val="24"/>
        </w:rPr>
        <w:t>19</w:t>
      </w:r>
      <w:proofErr w:type="gramEnd"/>
      <w:r w:rsidRPr="00D25787">
        <w:rPr>
          <w:rFonts w:ascii="Arial" w:hAnsi="Arial" w:cs="Arial"/>
          <w:b/>
          <w:sz w:val="24"/>
          <w:szCs w:val="24"/>
        </w:rPr>
        <w:t xml:space="preserve">. </w:t>
      </w:r>
      <w:r w:rsidR="00D25787" w:rsidRPr="00D25787">
        <w:rPr>
          <w:rFonts w:ascii="Arial" w:hAnsi="Arial" w:cs="Arial"/>
          <w:b/>
          <w:sz w:val="24"/>
          <w:szCs w:val="24"/>
        </w:rPr>
        <w:t>D</w:t>
      </w:r>
      <w:r w:rsidRPr="00D25787">
        <w:rPr>
          <w:rFonts w:ascii="Arial" w:hAnsi="Arial" w:cs="Arial"/>
          <w:b/>
          <w:sz w:val="24"/>
          <w:szCs w:val="24"/>
        </w:rPr>
        <w:t>el</w:t>
      </w:r>
      <w:r w:rsidR="00D25787" w:rsidRPr="00D25787">
        <w:rPr>
          <w:rFonts w:ascii="Arial" w:hAnsi="Arial" w:cs="Arial"/>
          <w:b/>
          <w:sz w:val="24"/>
          <w:szCs w:val="24"/>
        </w:rPr>
        <w:t xml:space="preserve"> 18/03/2017</w:t>
      </w:r>
      <w:r w:rsidRPr="009E3710">
        <w:rPr>
          <w:rFonts w:ascii="Arial" w:hAnsi="Arial" w:cs="Arial"/>
          <w:sz w:val="24"/>
          <w:szCs w:val="24"/>
        </w:rPr>
        <w:t xml:space="preserve"> con oggetto</w:t>
      </w:r>
      <w:r w:rsidR="00FE5058">
        <w:rPr>
          <w:rFonts w:ascii="Arial" w:hAnsi="Arial" w:cs="Arial"/>
          <w:sz w:val="24"/>
          <w:szCs w:val="24"/>
        </w:rPr>
        <w:t xml:space="preserve"> </w:t>
      </w:r>
      <w:r w:rsidRPr="009E3710">
        <w:rPr>
          <w:rFonts w:ascii="Arial" w:hAnsi="Arial" w:cs="Arial"/>
          <w:sz w:val="24"/>
          <w:szCs w:val="24"/>
        </w:rPr>
        <w:t xml:space="preserve">”articolo </w:t>
      </w:r>
      <w:proofErr w:type="gramStart"/>
      <w:r w:rsidRPr="009E3710">
        <w:rPr>
          <w:rFonts w:ascii="Arial" w:hAnsi="Arial" w:cs="Arial"/>
          <w:sz w:val="24"/>
          <w:szCs w:val="24"/>
        </w:rPr>
        <w:t>58</w:t>
      </w:r>
      <w:proofErr w:type="gramEnd"/>
      <w:r w:rsidRPr="009E3710">
        <w:rPr>
          <w:rFonts w:ascii="Arial" w:hAnsi="Arial" w:cs="Arial"/>
          <w:sz w:val="24"/>
          <w:szCs w:val="24"/>
        </w:rPr>
        <w:t xml:space="preserve"> del Decreto Legge 25 giugno 2008 n. 112, convertito con modificazioni, dalla legge 6 agosto 2008 n. 133 – redazione del piano delle alienazioni e valorizzazioni immobiliari, da allegare al bilancio di previsione anno 201</w:t>
      </w:r>
      <w:r w:rsidR="00D25787">
        <w:rPr>
          <w:rFonts w:ascii="Arial" w:hAnsi="Arial" w:cs="Arial"/>
          <w:sz w:val="24"/>
          <w:szCs w:val="24"/>
        </w:rPr>
        <w:t>7</w:t>
      </w:r>
      <w:r w:rsidRPr="009E3710">
        <w:rPr>
          <w:rFonts w:ascii="Arial" w:hAnsi="Arial" w:cs="Arial"/>
          <w:sz w:val="24"/>
          <w:szCs w:val="24"/>
        </w:rPr>
        <w:t>;</w:t>
      </w: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la deliberazione di Giunta Municipale </w:t>
      </w:r>
      <w:r w:rsidRPr="00D25787">
        <w:rPr>
          <w:rFonts w:ascii="Arial" w:hAnsi="Arial" w:cs="Arial"/>
          <w:b/>
          <w:sz w:val="24"/>
          <w:szCs w:val="24"/>
        </w:rPr>
        <w:t>n.</w:t>
      </w:r>
      <w:r w:rsidR="00F706C8" w:rsidRPr="00D25787">
        <w:rPr>
          <w:rFonts w:ascii="Arial" w:hAnsi="Arial" w:cs="Arial"/>
          <w:b/>
          <w:sz w:val="24"/>
          <w:szCs w:val="24"/>
        </w:rPr>
        <w:t>17</w:t>
      </w:r>
      <w:proofErr w:type="gramStart"/>
      <w:r w:rsidRPr="00D25787">
        <w:rPr>
          <w:rFonts w:ascii="Arial" w:hAnsi="Arial" w:cs="Arial"/>
          <w:b/>
          <w:sz w:val="24"/>
          <w:szCs w:val="24"/>
        </w:rPr>
        <w:t xml:space="preserve">  </w:t>
      </w:r>
      <w:proofErr w:type="gramEnd"/>
      <w:r w:rsidRPr="00D25787">
        <w:rPr>
          <w:rFonts w:ascii="Arial" w:hAnsi="Arial" w:cs="Arial"/>
          <w:b/>
          <w:sz w:val="24"/>
          <w:szCs w:val="24"/>
        </w:rPr>
        <w:t>del</w:t>
      </w:r>
      <w:r w:rsidR="00F706C8" w:rsidRPr="00D25787">
        <w:rPr>
          <w:rFonts w:ascii="Arial" w:hAnsi="Arial" w:cs="Arial"/>
          <w:b/>
          <w:sz w:val="24"/>
          <w:szCs w:val="24"/>
        </w:rPr>
        <w:t xml:space="preserve"> 18/03/2017</w:t>
      </w:r>
      <w:r w:rsidRPr="009E3710">
        <w:rPr>
          <w:rFonts w:ascii="Arial" w:hAnsi="Arial" w:cs="Arial"/>
          <w:sz w:val="24"/>
          <w:szCs w:val="24"/>
        </w:rPr>
        <w:t xml:space="preserve">   “approvazione tariffe IUC (IMU, TARI, TASI) anno 2017;</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b/>
          <w:bCs/>
          <w:sz w:val="24"/>
          <w:szCs w:val="24"/>
        </w:rPr>
        <w:t xml:space="preserve">- </w:t>
      </w:r>
      <w:r w:rsidRPr="009E3710">
        <w:rPr>
          <w:rFonts w:ascii="Arial" w:hAnsi="Arial" w:cs="Arial"/>
          <w:sz w:val="24"/>
          <w:szCs w:val="24"/>
        </w:rPr>
        <w:t>la deliberazione di Consiglio Direttivo, divenuta esecutiva a seguito di pubblicazione, con cui è stato deliberato il Rendiconto dell’esercizio finanziario 201</w:t>
      </w:r>
      <w:r w:rsidR="005F27AA">
        <w:rPr>
          <w:rFonts w:ascii="Arial" w:hAnsi="Arial" w:cs="Arial"/>
          <w:sz w:val="24"/>
          <w:szCs w:val="24"/>
        </w:rPr>
        <w:t>5</w:t>
      </w:r>
      <w:r w:rsidRPr="009E3710">
        <w:rPr>
          <w:rFonts w:ascii="Arial" w:hAnsi="Arial" w:cs="Arial"/>
          <w:sz w:val="24"/>
          <w:szCs w:val="24"/>
        </w:rPr>
        <w:t>;</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r w:rsidRPr="009E3710">
        <w:rPr>
          <w:rFonts w:ascii="Arial" w:hAnsi="Arial" w:cs="Arial"/>
          <w:b/>
          <w:bCs/>
          <w:sz w:val="24"/>
          <w:szCs w:val="24"/>
        </w:rPr>
        <w:t>VISTI:</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la programmazione del fabbisogno di personale a livello triennale e annuale, che </w:t>
      </w:r>
      <w:proofErr w:type="gramStart"/>
      <w:r w:rsidRPr="009E3710">
        <w:rPr>
          <w:rFonts w:ascii="Arial" w:hAnsi="Arial" w:cs="Arial"/>
          <w:sz w:val="24"/>
          <w:szCs w:val="24"/>
        </w:rPr>
        <w:t>risulta</w:t>
      </w:r>
      <w:proofErr w:type="gramEnd"/>
      <w:r w:rsidRPr="009E3710">
        <w:rPr>
          <w:rFonts w:ascii="Arial" w:hAnsi="Arial" w:cs="Arial"/>
          <w:sz w:val="24"/>
          <w:szCs w:val="24"/>
        </w:rPr>
        <w:t xml:space="preserve"> coerente con le previsioni dei documenti di programmazione e rispettosa dei vincoli di spesa in tema sia di assunzioni che di dotazioni organiche del personale;</w:t>
      </w:r>
    </w:p>
    <w:p w:rsidR="00C16E4A" w:rsidRPr="009E3710" w:rsidRDefault="00C16E4A" w:rsidP="00C16E4A">
      <w:pPr>
        <w:jc w:val="both"/>
        <w:rPr>
          <w:rFonts w:ascii="Arial" w:hAnsi="Arial" w:cs="Arial"/>
          <w:sz w:val="24"/>
          <w:szCs w:val="24"/>
        </w:rPr>
      </w:pPr>
      <w:r w:rsidRPr="009E3710">
        <w:rPr>
          <w:rFonts w:ascii="Arial" w:hAnsi="Arial" w:cs="Arial"/>
          <w:sz w:val="24"/>
          <w:szCs w:val="24"/>
        </w:rPr>
        <w:t>- il programma triennale dei lavori pubblici per il triennio 2017/2019 e il relativo elenco annuale per l’esercizio 2017;</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b/>
          <w:bCs/>
          <w:sz w:val="24"/>
          <w:szCs w:val="24"/>
        </w:rPr>
        <w:t xml:space="preserve">CONSIDERATO </w:t>
      </w:r>
      <w:r w:rsidRPr="009E3710">
        <w:rPr>
          <w:rFonts w:ascii="Arial" w:hAnsi="Arial" w:cs="Arial"/>
          <w:bCs/>
          <w:sz w:val="24"/>
          <w:szCs w:val="24"/>
        </w:rPr>
        <w:t>che</w:t>
      </w:r>
      <w:r w:rsidRPr="009E3710">
        <w:rPr>
          <w:rFonts w:ascii="Arial" w:hAnsi="Arial" w:cs="Arial"/>
          <w:sz w:val="24"/>
          <w:szCs w:val="24"/>
        </w:rPr>
        <w:t xml:space="preserve"> le previsioni del Fondo di riserva e del Fondo di </w:t>
      </w:r>
      <w:proofErr w:type="gramStart"/>
      <w:r w:rsidRPr="009E3710">
        <w:rPr>
          <w:rFonts w:ascii="Arial" w:hAnsi="Arial" w:cs="Arial"/>
          <w:sz w:val="24"/>
          <w:szCs w:val="24"/>
        </w:rPr>
        <w:t>riserva</w:t>
      </w:r>
      <w:proofErr w:type="gramEnd"/>
      <w:r w:rsidRPr="009E3710">
        <w:rPr>
          <w:rFonts w:ascii="Arial" w:hAnsi="Arial" w:cs="Arial"/>
          <w:sz w:val="24"/>
          <w:szCs w:val="24"/>
        </w:rPr>
        <w:t xml:space="preserve"> di cassa iscritti nello schema di bilancio rispettano il limite stabilito dall’art. 166 del Decreto Legislativo n. 267/2000;</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b/>
          <w:bCs/>
          <w:sz w:val="24"/>
          <w:szCs w:val="24"/>
        </w:rPr>
        <w:t xml:space="preserve">RITENUTO </w:t>
      </w:r>
      <w:r w:rsidRPr="009E3710">
        <w:rPr>
          <w:rFonts w:ascii="Arial" w:hAnsi="Arial" w:cs="Arial"/>
          <w:sz w:val="24"/>
          <w:szCs w:val="24"/>
        </w:rPr>
        <w:t xml:space="preserve">di approvare il progetto di Bilancio </w:t>
      </w:r>
      <w:proofErr w:type="gramStart"/>
      <w:r w:rsidRPr="009E3710">
        <w:rPr>
          <w:rFonts w:ascii="Arial" w:hAnsi="Arial" w:cs="Arial"/>
          <w:sz w:val="24"/>
          <w:szCs w:val="24"/>
        </w:rPr>
        <w:t>di</w:t>
      </w:r>
      <w:proofErr w:type="gramEnd"/>
      <w:r w:rsidRPr="009E3710">
        <w:rPr>
          <w:rFonts w:ascii="Arial" w:hAnsi="Arial" w:cs="Arial"/>
          <w:sz w:val="24"/>
          <w:szCs w:val="24"/>
        </w:rPr>
        <w:t xml:space="preserve"> previsione finanziario per il triennio 2017/2019 e i relativi allegati così come previsti dal </w:t>
      </w:r>
      <w:proofErr w:type="spellStart"/>
      <w:r w:rsidRPr="009E3710">
        <w:rPr>
          <w:rFonts w:ascii="Arial" w:hAnsi="Arial" w:cs="Arial"/>
          <w:sz w:val="24"/>
          <w:szCs w:val="24"/>
        </w:rPr>
        <w:t>D.Lgs.</w:t>
      </w:r>
      <w:proofErr w:type="spellEnd"/>
      <w:r w:rsidRPr="009E3710">
        <w:rPr>
          <w:rFonts w:ascii="Arial" w:hAnsi="Arial" w:cs="Arial"/>
          <w:sz w:val="24"/>
          <w:szCs w:val="24"/>
        </w:rPr>
        <w:t xml:space="preserve"> 23 giugno 2011, n. 118, integrato e modificato dal D.lgs. 126/2014:</w:t>
      </w:r>
    </w:p>
    <w:p w:rsidR="00C16E4A" w:rsidRPr="009E3710" w:rsidRDefault="00C16E4A" w:rsidP="00C16E4A">
      <w:pPr>
        <w:jc w:val="both"/>
        <w:rPr>
          <w:rFonts w:ascii="Arial" w:hAnsi="Arial" w:cs="Arial"/>
          <w:sz w:val="24"/>
          <w:szCs w:val="24"/>
        </w:rPr>
      </w:pPr>
      <w:r w:rsidRPr="009E3710">
        <w:rPr>
          <w:rFonts w:ascii="Arial" w:hAnsi="Arial" w:cs="Arial"/>
          <w:sz w:val="24"/>
          <w:szCs w:val="24"/>
        </w:rPr>
        <w:t>1. il prospetto esplicativo del presunto risultato di amministrazione;</w:t>
      </w: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2. il prospetto dimostrativo del rispetto dei vincoli </w:t>
      </w:r>
      <w:proofErr w:type="gramStart"/>
      <w:r w:rsidRPr="009E3710">
        <w:rPr>
          <w:rFonts w:ascii="Arial" w:hAnsi="Arial" w:cs="Arial"/>
          <w:sz w:val="24"/>
          <w:szCs w:val="24"/>
        </w:rPr>
        <w:t xml:space="preserve">di </w:t>
      </w:r>
      <w:proofErr w:type="gramEnd"/>
      <w:r w:rsidRPr="009E3710">
        <w:rPr>
          <w:rFonts w:ascii="Arial" w:hAnsi="Arial" w:cs="Arial"/>
          <w:sz w:val="24"/>
          <w:szCs w:val="24"/>
        </w:rPr>
        <w:t>indebitamento;</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r w:rsidRPr="009E3710">
        <w:rPr>
          <w:rFonts w:ascii="Arial" w:hAnsi="Arial" w:cs="Arial"/>
          <w:b/>
          <w:bCs/>
          <w:sz w:val="24"/>
          <w:szCs w:val="24"/>
        </w:rPr>
        <w:t>VISTI:</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il Decreto Legislativo 18 agosto 2000, n. 267;</w:t>
      </w:r>
    </w:p>
    <w:p w:rsidR="00C16E4A" w:rsidRPr="009E3710" w:rsidRDefault="00C16E4A" w:rsidP="00C16E4A">
      <w:pPr>
        <w:jc w:val="both"/>
        <w:rPr>
          <w:rFonts w:ascii="Arial" w:hAnsi="Arial" w:cs="Arial"/>
          <w:sz w:val="24"/>
          <w:szCs w:val="24"/>
        </w:rPr>
      </w:pPr>
      <w:r w:rsidRPr="009E3710">
        <w:rPr>
          <w:rFonts w:ascii="Arial" w:hAnsi="Arial" w:cs="Arial"/>
          <w:sz w:val="24"/>
          <w:szCs w:val="24"/>
        </w:rPr>
        <w:t>- il Decreto Legislativo 23 giugno 2011, n.118;</w:t>
      </w:r>
    </w:p>
    <w:p w:rsidR="00C16E4A" w:rsidRPr="009E3710" w:rsidRDefault="00C16E4A" w:rsidP="00C16E4A">
      <w:pPr>
        <w:jc w:val="both"/>
        <w:rPr>
          <w:rFonts w:ascii="Arial" w:hAnsi="Arial" w:cs="Arial"/>
          <w:sz w:val="24"/>
          <w:szCs w:val="24"/>
        </w:rPr>
      </w:pPr>
      <w:r w:rsidRPr="009E3710">
        <w:rPr>
          <w:rFonts w:ascii="Arial" w:hAnsi="Arial" w:cs="Arial"/>
          <w:sz w:val="24"/>
          <w:szCs w:val="24"/>
        </w:rPr>
        <w:t>- lo Statuto dell’Ente;</w:t>
      </w:r>
    </w:p>
    <w:p w:rsidR="00C16E4A" w:rsidRPr="009E3710" w:rsidRDefault="00C16E4A" w:rsidP="00C16E4A">
      <w:pPr>
        <w:jc w:val="both"/>
        <w:rPr>
          <w:rFonts w:ascii="Arial" w:hAnsi="Arial" w:cs="Arial"/>
          <w:sz w:val="24"/>
          <w:szCs w:val="24"/>
        </w:rPr>
      </w:pPr>
      <w:r w:rsidRPr="009E3710">
        <w:rPr>
          <w:rFonts w:ascii="Arial" w:hAnsi="Arial" w:cs="Arial"/>
          <w:sz w:val="24"/>
          <w:szCs w:val="24"/>
        </w:rPr>
        <w:t>- il regolamento di contabilità;</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p>
    <w:p w:rsidR="00C16E4A" w:rsidRDefault="00C16E4A" w:rsidP="00C16E4A">
      <w:pPr>
        <w:jc w:val="both"/>
        <w:rPr>
          <w:rFonts w:ascii="Arial" w:hAnsi="Arial" w:cs="Arial"/>
          <w:sz w:val="24"/>
          <w:szCs w:val="24"/>
        </w:rPr>
      </w:pPr>
      <w:r w:rsidRPr="009E3710">
        <w:rPr>
          <w:rFonts w:ascii="Arial" w:hAnsi="Arial" w:cs="Arial"/>
          <w:b/>
          <w:bCs/>
          <w:sz w:val="24"/>
          <w:szCs w:val="24"/>
        </w:rPr>
        <w:t xml:space="preserve">ACQUISITI </w:t>
      </w:r>
      <w:r w:rsidRPr="009E3710">
        <w:rPr>
          <w:rFonts w:ascii="Arial" w:hAnsi="Arial" w:cs="Arial"/>
          <w:sz w:val="24"/>
          <w:szCs w:val="24"/>
        </w:rPr>
        <w:t xml:space="preserve">i pareri favorevoli </w:t>
      </w:r>
      <w:proofErr w:type="gramStart"/>
      <w:r w:rsidRPr="009E3710">
        <w:rPr>
          <w:rFonts w:ascii="Arial" w:hAnsi="Arial" w:cs="Arial"/>
          <w:sz w:val="24"/>
          <w:szCs w:val="24"/>
        </w:rPr>
        <w:t>in ordine alla</w:t>
      </w:r>
      <w:proofErr w:type="gramEnd"/>
      <w:r w:rsidRPr="009E3710">
        <w:rPr>
          <w:rFonts w:ascii="Arial" w:hAnsi="Arial" w:cs="Arial"/>
          <w:sz w:val="24"/>
          <w:szCs w:val="24"/>
        </w:rPr>
        <w:t xml:space="preserve"> regolarità tecnico-amministrativa e alla regolarità contabile, espressi dai Dirigenti responsabili ai sensi dell’art. 49, comma </w:t>
      </w:r>
      <w:proofErr w:type="gramStart"/>
      <w:r w:rsidRPr="009E3710">
        <w:rPr>
          <w:rFonts w:ascii="Arial" w:hAnsi="Arial" w:cs="Arial"/>
          <w:sz w:val="24"/>
          <w:szCs w:val="24"/>
        </w:rPr>
        <w:t>1</w:t>
      </w:r>
      <w:proofErr w:type="gramEnd"/>
      <w:r w:rsidRPr="009E3710">
        <w:rPr>
          <w:rFonts w:ascii="Arial" w:hAnsi="Arial" w:cs="Arial"/>
          <w:sz w:val="24"/>
          <w:szCs w:val="24"/>
        </w:rPr>
        <w:t>, del Decreto Legislativo 18/8/2000, n. 267 e successive modificazioni ed integrazioni;</w:t>
      </w:r>
    </w:p>
    <w:p w:rsidR="009E3710" w:rsidRPr="009E3710" w:rsidRDefault="009E3710" w:rsidP="00C16E4A">
      <w:pPr>
        <w:jc w:val="both"/>
        <w:rPr>
          <w:rFonts w:ascii="Arial" w:hAnsi="Arial" w:cs="Arial"/>
          <w:sz w:val="24"/>
          <w:szCs w:val="24"/>
        </w:rPr>
      </w:pPr>
    </w:p>
    <w:p w:rsidR="009E3710" w:rsidRPr="009E3710" w:rsidRDefault="009E3710" w:rsidP="00C16E4A">
      <w:pPr>
        <w:jc w:val="both"/>
        <w:rPr>
          <w:rFonts w:ascii="Arial" w:hAnsi="Arial" w:cs="Arial"/>
          <w:sz w:val="24"/>
          <w:szCs w:val="24"/>
        </w:rPr>
      </w:pPr>
      <w:r w:rsidRPr="009E3710">
        <w:rPr>
          <w:rFonts w:ascii="Arial" w:hAnsi="Arial" w:cs="Arial"/>
          <w:sz w:val="24"/>
          <w:szCs w:val="24"/>
        </w:rPr>
        <w:t xml:space="preserve">Con Voti unanimi </w:t>
      </w: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both"/>
        <w:rPr>
          <w:rFonts w:ascii="Arial" w:hAnsi="Arial" w:cs="Arial"/>
          <w:b/>
          <w:bCs/>
          <w:sz w:val="24"/>
          <w:szCs w:val="24"/>
        </w:rPr>
      </w:pPr>
    </w:p>
    <w:p w:rsidR="00C16E4A" w:rsidRPr="009E3710" w:rsidRDefault="00C16E4A" w:rsidP="00C16E4A">
      <w:pPr>
        <w:jc w:val="center"/>
        <w:rPr>
          <w:rFonts w:ascii="Arial" w:hAnsi="Arial" w:cs="Arial"/>
          <w:b/>
          <w:bCs/>
          <w:sz w:val="24"/>
          <w:szCs w:val="24"/>
        </w:rPr>
      </w:pPr>
      <w:r w:rsidRPr="009E3710">
        <w:rPr>
          <w:rFonts w:ascii="Arial" w:hAnsi="Arial" w:cs="Arial"/>
          <w:b/>
          <w:bCs/>
          <w:sz w:val="24"/>
          <w:szCs w:val="24"/>
        </w:rPr>
        <w:t xml:space="preserve">  DELIBERA</w:t>
      </w:r>
    </w:p>
    <w:p w:rsidR="00C16E4A" w:rsidRPr="009E3710" w:rsidRDefault="00C16E4A" w:rsidP="00C16E4A">
      <w:pPr>
        <w:jc w:val="center"/>
        <w:rPr>
          <w:rFonts w:ascii="Arial" w:hAnsi="Arial" w:cs="Arial"/>
          <w:b/>
          <w:bCs/>
          <w:sz w:val="24"/>
          <w:szCs w:val="24"/>
        </w:rPr>
      </w:pPr>
    </w:p>
    <w:p w:rsidR="00C16E4A" w:rsidRPr="009E3710" w:rsidRDefault="00C16E4A" w:rsidP="00C16E4A">
      <w:pPr>
        <w:jc w:val="center"/>
        <w:rPr>
          <w:rFonts w:ascii="Arial" w:hAnsi="Arial" w:cs="Arial"/>
          <w:b/>
          <w:bCs/>
          <w:sz w:val="24"/>
          <w:szCs w:val="24"/>
        </w:rPr>
      </w:pP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lastRenderedPageBreak/>
        <w:t xml:space="preserve">1. di approvare il Bilancio di previsione Finanziario </w:t>
      </w:r>
      <w:proofErr w:type="gramStart"/>
      <w:r w:rsidRPr="009E3710">
        <w:rPr>
          <w:rFonts w:ascii="Arial" w:hAnsi="Arial" w:cs="Arial"/>
          <w:sz w:val="24"/>
          <w:szCs w:val="24"/>
        </w:rPr>
        <w:t>relativo al</w:t>
      </w:r>
      <w:proofErr w:type="gramEnd"/>
      <w:r w:rsidRPr="009E3710">
        <w:rPr>
          <w:rFonts w:ascii="Arial" w:hAnsi="Arial" w:cs="Arial"/>
          <w:sz w:val="24"/>
          <w:szCs w:val="24"/>
        </w:rPr>
        <w:t xml:space="preserve"> triennio 2017/2019 per la competenza e all’esercizio 2017 per la cassa e i relativi allegati;</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2. di approvare i seguenti allegati al bilancio di previsione </w:t>
      </w:r>
      <w:proofErr w:type="gramStart"/>
      <w:r w:rsidRPr="009E3710">
        <w:rPr>
          <w:rFonts w:ascii="Arial" w:hAnsi="Arial" w:cs="Arial"/>
          <w:sz w:val="24"/>
          <w:szCs w:val="24"/>
        </w:rPr>
        <w:t>finanziario</w:t>
      </w:r>
      <w:proofErr w:type="gramEnd"/>
      <w:r w:rsidRPr="009E3710">
        <w:rPr>
          <w:rFonts w:ascii="Arial" w:hAnsi="Arial" w:cs="Arial"/>
          <w:sz w:val="24"/>
          <w:szCs w:val="24"/>
        </w:rPr>
        <w:t xml:space="preserve"> 2017/2019 così come previsti dal </w:t>
      </w:r>
      <w:proofErr w:type="spellStart"/>
      <w:r w:rsidRPr="009E3710">
        <w:rPr>
          <w:rFonts w:ascii="Arial" w:hAnsi="Arial" w:cs="Arial"/>
          <w:sz w:val="24"/>
          <w:szCs w:val="24"/>
        </w:rPr>
        <w:t>D.Lgs.</w:t>
      </w:r>
      <w:proofErr w:type="spellEnd"/>
      <w:r w:rsidRPr="009E3710">
        <w:rPr>
          <w:rFonts w:ascii="Arial" w:hAnsi="Arial" w:cs="Arial"/>
          <w:sz w:val="24"/>
          <w:szCs w:val="24"/>
        </w:rPr>
        <w:t xml:space="preserve"> 23 giugno 2011, n. 118, integrato e modificato dal D.lgs. 126/2014:</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il prospetto esplicativo del presunto risultato di amministrazione;</w:t>
      </w:r>
    </w:p>
    <w:p w:rsidR="00C16E4A" w:rsidRPr="009E3710" w:rsidRDefault="00C16E4A" w:rsidP="00C16E4A">
      <w:pPr>
        <w:jc w:val="both"/>
        <w:rPr>
          <w:rFonts w:ascii="Arial" w:hAnsi="Arial" w:cs="Arial"/>
          <w:sz w:val="24"/>
          <w:szCs w:val="24"/>
        </w:rPr>
      </w:pPr>
    </w:p>
    <w:p w:rsidR="00C16E4A" w:rsidRPr="009E3710" w:rsidRDefault="00C16E4A" w:rsidP="00C16E4A">
      <w:pPr>
        <w:jc w:val="both"/>
        <w:rPr>
          <w:rFonts w:ascii="Arial" w:hAnsi="Arial" w:cs="Arial"/>
          <w:sz w:val="24"/>
          <w:szCs w:val="24"/>
        </w:rPr>
      </w:pPr>
      <w:r w:rsidRPr="009E3710">
        <w:rPr>
          <w:rFonts w:ascii="Arial" w:hAnsi="Arial" w:cs="Arial"/>
          <w:sz w:val="24"/>
          <w:szCs w:val="24"/>
        </w:rPr>
        <w:t xml:space="preserve">- il prospetto dimostrativo del rispetto dei vincoli </w:t>
      </w:r>
      <w:proofErr w:type="gramStart"/>
      <w:r w:rsidRPr="009E3710">
        <w:rPr>
          <w:rFonts w:ascii="Arial" w:hAnsi="Arial" w:cs="Arial"/>
          <w:sz w:val="24"/>
          <w:szCs w:val="24"/>
        </w:rPr>
        <w:t xml:space="preserve">di </w:t>
      </w:r>
      <w:proofErr w:type="gramEnd"/>
      <w:r w:rsidRPr="009E3710">
        <w:rPr>
          <w:rFonts w:ascii="Arial" w:hAnsi="Arial" w:cs="Arial"/>
          <w:sz w:val="24"/>
          <w:szCs w:val="24"/>
        </w:rPr>
        <w:t>indebitamento;</w:t>
      </w:r>
    </w:p>
    <w:p w:rsidR="00C16E4A" w:rsidRPr="009E3710" w:rsidRDefault="00C16E4A" w:rsidP="00C16E4A">
      <w:pPr>
        <w:jc w:val="both"/>
        <w:rPr>
          <w:rFonts w:ascii="Arial" w:hAnsi="Arial" w:cs="Arial"/>
          <w:sz w:val="24"/>
          <w:szCs w:val="24"/>
        </w:rPr>
      </w:pPr>
    </w:p>
    <w:p w:rsidR="00C16E4A" w:rsidRDefault="00C16E4A" w:rsidP="00C16E4A">
      <w:pPr>
        <w:jc w:val="both"/>
      </w:pPr>
    </w:p>
    <w:p w:rsidR="00363A51" w:rsidRDefault="00363A51" w:rsidP="00363A51">
      <w:pPr>
        <w:pStyle w:val="a0"/>
        <w:tabs>
          <w:tab w:val="clear" w:pos="7597"/>
          <w:tab w:val="left" w:pos="453"/>
          <w:tab w:val="left" w:pos="6237"/>
        </w:tabs>
        <w:rPr>
          <w:rFonts w:ascii="Arial" w:hAnsi="Arial"/>
          <w:b/>
          <w:szCs w:val="24"/>
        </w:rPr>
      </w:pPr>
    </w:p>
    <w:p w:rsidR="00AB30C7" w:rsidRDefault="00AB30C7"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9E3710" w:rsidRDefault="009E3710"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8D4517" w:rsidRDefault="008D4517" w:rsidP="00AB30C7">
      <w:pPr>
        <w:rPr>
          <w:rFonts w:ascii="Arial" w:hAnsi="Arial" w:cs="Arial"/>
          <w:sz w:val="24"/>
          <w:szCs w:val="24"/>
        </w:rPr>
      </w:pPr>
    </w:p>
    <w:p w:rsidR="008D4517" w:rsidRDefault="008D4517"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Pr="003E40E8" w:rsidRDefault="00223E6D"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Default="00AB30C7" w:rsidP="00AB30C7">
      <w:pPr>
        <w:rPr>
          <w:rFonts w:ascii="Arial" w:hAnsi="Arial" w:cs="Arial"/>
          <w:sz w:val="24"/>
          <w:szCs w:val="24"/>
        </w:rPr>
      </w:pPr>
    </w:p>
    <w:p w:rsidR="0030681C" w:rsidRDefault="0030681C" w:rsidP="00AB30C7">
      <w:pPr>
        <w:rPr>
          <w:rFonts w:ascii="Arial" w:hAnsi="Arial" w:cs="Arial"/>
          <w:sz w:val="24"/>
          <w:szCs w:val="24"/>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B54410">
        <w:rPr>
          <w:rFonts w:ascii="Arial" w:hAnsi="Arial" w:cs="Arial"/>
          <w:sz w:val="24"/>
          <w:szCs w:val="24"/>
        </w:rPr>
        <w:t xml:space="preserve">  </w:t>
      </w:r>
      <w:r w:rsidR="006A13C5">
        <w:rPr>
          <w:rFonts w:ascii="Arial" w:hAnsi="Arial" w:cs="Arial"/>
          <w:sz w:val="24"/>
          <w:szCs w:val="24"/>
        </w:rPr>
        <w:t>F.to</w:t>
      </w:r>
      <w:proofErr w:type="gramStart"/>
      <w:r w:rsidR="00B54410">
        <w:rPr>
          <w:rFonts w:ascii="Arial" w:hAnsi="Arial" w:cs="Arial"/>
          <w:sz w:val="24"/>
          <w:szCs w:val="24"/>
        </w:rPr>
        <w:t xml:space="preserve">  </w:t>
      </w:r>
      <w:r w:rsidRPr="006663A8">
        <w:rPr>
          <w:rFonts w:ascii="Arial" w:hAnsi="Arial" w:cs="Arial"/>
          <w:sz w:val="24"/>
          <w:szCs w:val="24"/>
        </w:rPr>
        <w:t xml:space="preserve"> </w:t>
      </w:r>
      <w:proofErr w:type="gramEnd"/>
      <w:r w:rsidR="00EB263B">
        <w:rPr>
          <w:rFonts w:ascii="Arial" w:hAnsi="Arial" w:cs="Arial"/>
          <w:sz w:val="24"/>
          <w:szCs w:val="24"/>
        </w:rPr>
        <w:t>Antonio MERCURI</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635FB7">
        <w:rPr>
          <w:rFonts w:ascii="Arial" w:hAnsi="Arial" w:cs="Arial"/>
          <w:sz w:val="22"/>
          <w:szCs w:val="22"/>
        </w:rPr>
        <w:t xml:space="preserve"> </w:t>
      </w:r>
      <w:r w:rsidR="006A13C5">
        <w:rPr>
          <w:rFonts w:ascii="Arial" w:hAnsi="Arial" w:cs="Arial"/>
          <w:sz w:val="22"/>
          <w:szCs w:val="22"/>
        </w:rPr>
        <w:t>F.to</w:t>
      </w:r>
      <w:proofErr w:type="gramStart"/>
      <w:r w:rsidR="00B54410">
        <w:rPr>
          <w:rFonts w:ascii="Arial" w:hAnsi="Arial" w:cs="Arial"/>
          <w:sz w:val="22"/>
          <w:szCs w:val="22"/>
        </w:rPr>
        <w:t xml:space="preserve"> </w:t>
      </w:r>
      <w:r w:rsidRPr="00DD3C52">
        <w:rPr>
          <w:rFonts w:ascii="Arial" w:hAnsi="Arial" w:cs="Arial"/>
          <w:sz w:val="22"/>
          <w:szCs w:val="22"/>
        </w:rPr>
        <w:t xml:space="preserve"> </w:t>
      </w:r>
      <w:proofErr w:type="gramEnd"/>
      <w:r w:rsidR="00EB263B">
        <w:rPr>
          <w:rFonts w:ascii="Arial" w:hAnsi="Arial" w:cs="Arial"/>
          <w:sz w:val="22"/>
          <w:szCs w:val="22"/>
        </w:rPr>
        <w:t>………..</w:t>
      </w:r>
      <w:r w:rsidRPr="00DD3C52">
        <w:rPr>
          <w:rFonts w:ascii="Arial" w:hAnsi="Arial" w:cs="Arial"/>
          <w:sz w:val="22"/>
          <w:szCs w:val="22"/>
        </w:rPr>
        <w:t xml:space="preserv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8D4517">
        <w:rPr>
          <w:rFonts w:ascii="Arial" w:hAnsi="Arial" w:cs="Arial"/>
          <w:b/>
          <w:snapToGrid w:val="0"/>
          <w:sz w:val="24"/>
        </w:rPr>
        <w:t>30/03/2017</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AE2BA1" w:rsidRDefault="00452F27" w:rsidP="00452F27">
      <w:pPr>
        <w:tabs>
          <w:tab w:val="left" w:pos="453"/>
          <w:tab w:val="left" w:pos="6237"/>
        </w:tabs>
        <w:jc w:val="both"/>
        <w:rPr>
          <w:rFonts w:ascii="Arial" w:hAnsi="Arial" w:cs="Arial"/>
          <w:snapToGrid w:val="0"/>
          <w:sz w:val="24"/>
        </w:rPr>
      </w:pPr>
      <w:r w:rsidRPr="00AE2BA1">
        <w:rPr>
          <w:rFonts w:ascii="Arial" w:hAnsi="Arial" w:cs="Arial"/>
          <w:snapToGrid w:val="0"/>
          <w:sz w:val="24"/>
        </w:rPr>
        <w:t>Bisegna,</w:t>
      </w:r>
      <w:r w:rsidR="00DD3C52" w:rsidRPr="00AE2BA1">
        <w:rPr>
          <w:rFonts w:ascii="Arial" w:hAnsi="Arial" w:cs="Arial"/>
          <w:snapToGrid w:val="0"/>
          <w:sz w:val="24"/>
        </w:rPr>
        <w:t xml:space="preserve"> </w:t>
      </w:r>
      <w:r w:rsidR="008D4517">
        <w:rPr>
          <w:rFonts w:ascii="Arial" w:hAnsi="Arial" w:cs="Arial"/>
          <w:snapToGrid w:val="0"/>
          <w:sz w:val="24"/>
        </w:rPr>
        <w:t>30/03/2017</w:t>
      </w:r>
    </w:p>
    <w:p w:rsidR="00452F27" w:rsidRPr="00AE2BA1"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6A13C5">
        <w:rPr>
          <w:rFonts w:ascii="Arial" w:hAnsi="Arial" w:cs="Arial"/>
          <w:snapToGrid w:val="0"/>
          <w:sz w:val="24"/>
        </w:rPr>
        <w:t>F.to</w:t>
      </w:r>
      <w:proofErr w:type="gramStart"/>
      <w:r w:rsidRPr="006663A8">
        <w:rPr>
          <w:rFonts w:ascii="Arial" w:hAnsi="Arial" w:cs="Arial"/>
          <w:snapToGrid w:val="0"/>
          <w:sz w:val="24"/>
        </w:rPr>
        <w:t xml:space="preserve">  </w:t>
      </w:r>
      <w:proofErr w:type="gramEnd"/>
      <w:r w:rsidRPr="006663A8">
        <w:rPr>
          <w:rFonts w:ascii="Arial" w:hAnsi="Arial" w:cs="Arial"/>
          <w:szCs w:val="24"/>
        </w:rPr>
        <w:t xml:space="preserve">Dr. </w:t>
      </w:r>
      <w:r w:rsidR="008D4517">
        <w:rPr>
          <w:rFonts w:ascii="Arial" w:hAnsi="Arial" w:cs="Arial"/>
          <w:szCs w:val="24"/>
        </w:rPr>
        <w:t>Cesidio FALCONE</w:t>
      </w:r>
      <w:r w:rsidRPr="006663A8">
        <w:rPr>
          <w:rFonts w:ascii="Arial" w:hAnsi="Arial" w:cs="Arial"/>
          <w:szCs w:val="24"/>
        </w:rPr>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AE2BA1" w:rsidRDefault="00DD3C52" w:rsidP="00AE3D92">
      <w:pPr>
        <w:numPr>
          <w:ilvl w:val="0"/>
          <w:numId w:val="1"/>
        </w:numPr>
        <w:tabs>
          <w:tab w:val="left" w:pos="453"/>
          <w:tab w:val="left" w:pos="6237"/>
        </w:tabs>
        <w:jc w:val="both"/>
        <w:rPr>
          <w:rFonts w:ascii="Arial" w:hAnsi="Arial" w:cs="Arial"/>
          <w:snapToGrid w:val="0"/>
          <w:sz w:val="24"/>
        </w:rPr>
      </w:pPr>
      <w:r w:rsidRPr="00AE2BA1">
        <w:rPr>
          <w:rFonts w:ascii="Arial" w:hAnsi="Arial" w:cs="Arial"/>
          <w:snapToGrid w:val="0"/>
          <w:sz w:val="24"/>
        </w:rPr>
        <w:t xml:space="preserve"> </w:t>
      </w:r>
      <w:r w:rsidR="00452F27" w:rsidRPr="00AE2BA1">
        <w:rPr>
          <w:rFonts w:ascii="Arial" w:hAnsi="Arial" w:cs="Arial"/>
          <w:snapToGrid w:val="0"/>
          <w:sz w:val="24"/>
        </w:rPr>
        <w:t>è stata dichiarata immediatamente eseguibile il giorno</w:t>
      </w:r>
      <w:r w:rsidR="0094145E" w:rsidRPr="00AE2BA1">
        <w:rPr>
          <w:rFonts w:ascii="Arial" w:hAnsi="Arial" w:cs="Arial"/>
          <w:snapToGrid w:val="0"/>
          <w:sz w:val="24"/>
        </w:rPr>
        <w:t xml:space="preserve">  </w:t>
      </w:r>
    </w:p>
    <w:p w:rsidR="00452F27" w:rsidRPr="00AE2BA1" w:rsidRDefault="00DD3C52" w:rsidP="00AE3D92">
      <w:pPr>
        <w:numPr>
          <w:ilvl w:val="0"/>
          <w:numId w:val="1"/>
        </w:numPr>
        <w:tabs>
          <w:tab w:val="left" w:pos="453"/>
          <w:tab w:val="left" w:pos="6237"/>
        </w:tabs>
        <w:jc w:val="both"/>
        <w:rPr>
          <w:rFonts w:ascii="Arial" w:hAnsi="Arial" w:cs="Arial"/>
          <w:snapToGrid w:val="0"/>
          <w:sz w:val="24"/>
        </w:rPr>
      </w:pPr>
      <w:r w:rsidRPr="00AE2BA1">
        <w:rPr>
          <w:rFonts w:ascii="Arial" w:hAnsi="Arial" w:cs="Arial"/>
          <w:snapToGrid w:val="0"/>
          <w:sz w:val="24"/>
        </w:rPr>
        <w:t>(</w:t>
      </w:r>
      <w:r w:rsidR="00452F27" w:rsidRPr="00AE2BA1">
        <w:rPr>
          <w:rFonts w:ascii="Arial" w:hAnsi="Arial" w:cs="Arial"/>
          <w:snapToGrid w:val="0"/>
          <w:sz w:val="24"/>
        </w:rPr>
        <w:t xml:space="preserve">art.134, co.4 </w:t>
      </w:r>
      <w:proofErr w:type="spellStart"/>
      <w:r w:rsidR="00452F27" w:rsidRPr="00AE2BA1">
        <w:rPr>
          <w:rFonts w:ascii="Arial" w:hAnsi="Arial" w:cs="Arial"/>
          <w:snapToGrid w:val="0"/>
          <w:sz w:val="24"/>
        </w:rPr>
        <w:t>D.Lgs.</w:t>
      </w:r>
      <w:proofErr w:type="spellEnd"/>
      <w:r w:rsidR="00452F27" w:rsidRPr="00AE2BA1">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6A13C5">
        <w:rPr>
          <w:rFonts w:ascii="Arial" w:hAnsi="Arial" w:cs="Arial"/>
          <w:snapToGrid w:val="0"/>
          <w:sz w:val="24"/>
        </w:rPr>
        <w:t>F.to</w:t>
      </w:r>
      <w:proofErr w:type="gramStart"/>
      <w:r w:rsidRPr="006663A8">
        <w:rPr>
          <w:rFonts w:ascii="Arial" w:hAnsi="Arial" w:cs="Arial"/>
          <w:snapToGrid w:val="0"/>
          <w:sz w:val="24"/>
        </w:rPr>
        <w:t xml:space="preserve">  </w:t>
      </w:r>
      <w:proofErr w:type="gramEnd"/>
      <w:r w:rsidRPr="006663A8">
        <w:rPr>
          <w:rFonts w:ascii="Arial" w:hAnsi="Arial" w:cs="Arial"/>
          <w:szCs w:val="24"/>
        </w:rPr>
        <w:t>Dr.</w:t>
      </w:r>
      <w:r w:rsidR="008D4517" w:rsidRPr="008D4517">
        <w:rPr>
          <w:rFonts w:ascii="Arial" w:hAnsi="Arial" w:cs="Arial"/>
          <w:szCs w:val="24"/>
        </w:rPr>
        <w:t xml:space="preserve"> </w:t>
      </w:r>
      <w:r w:rsidR="008D4517">
        <w:rPr>
          <w:rFonts w:ascii="Arial" w:hAnsi="Arial" w:cs="Arial"/>
          <w:szCs w:val="24"/>
        </w:rPr>
        <w:t>Cesidio FALCONE</w:t>
      </w:r>
      <w:r w:rsidR="008D4517" w:rsidRPr="006663A8">
        <w:rPr>
          <w:rFonts w:ascii="Arial" w:hAnsi="Arial" w:cs="Arial"/>
          <w:szCs w:val="24"/>
        </w:rPr>
        <w:t xml:space="preserve">  </w:t>
      </w:r>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3" w:name="Elenco5"/>
      <w:r w:rsidR="006A13C5">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6A13C5">
        <w:rPr>
          <w:rFonts w:ascii="Arial" w:hAnsi="Arial" w:cs="Arial"/>
          <w:snapToGrid w:val="0"/>
          <w:sz w:val="24"/>
        </w:rPr>
        <w:instrText xml:space="preserve"> FORMDROPDOWN </w:instrText>
      </w:r>
      <w:r w:rsidR="006A13C5">
        <w:rPr>
          <w:rFonts w:ascii="Arial" w:hAnsi="Arial" w:cs="Arial"/>
          <w:snapToGrid w:val="0"/>
          <w:sz w:val="24"/>
        </w:rPr>
      </w:r>
      <w:r w:rsidR="006A13C5">
        <w:rPr>
          <w:rFonts w:ascii="Arial" w:hAnsi="Arial" w:cs="Arial"/>
          <w:snapToGrid w:val="0"/>
          <w:sz w:val="24"/>
        </w:rPr>
        <w:fldChar w:fldCharType="end"/>
      </w:r>
      <w:bookmarkEnd w:id="3"/>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6A13C5"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9C6F1E" w:rsidRDefault="006A13C5" w:rsidP="009C6F1E">
      <w:pPr>
        <w:tabs>
          <w:tab w:val="left" w:pos="453"/>
          <w:tab w:val="left" w:pos="6237"/>
        </w:tabs>
        <w:rPr>
          <w:rFonts w:ascii="Arial" w:hAnsi="Arial" w:cs="Arial"/>
          <w:szCs w:val="24"/>
        </w:rPr>
      </w:pPr>
      <w:r>
        <w:rPr>
          <w:rFonts w:ascii="Arial" w:hAnsi="Arial" w:cs="Arial"/>
          <w:szCs w:val="24"/>
        </w:rPr>
        <w:t xml:space="preserve">E’ COPIA CONFORME ALL’ORIGINALE </w:t>
      </w:r>
    </w:p>
    <w:p w:rsidR="006A13C5" w:rsidRPr="006663A8" w:rsidRDefault="006A13C5" w:rsidP="006A13C5">
      <w:pPr>
        <w:tabs>
          <w:tab w:val="left" w:pos="453"/>
          <w:tab w:val="left" w:pos="6237"/>
        </w:tabs>
        <w:jc w:val="both"/>
        <w:rPr>
          <w:rFonts w:ascii="Arial" w:hAnsi="Arial" w:cs="Arial"/>
          <w:snapToGrid w:val="0"/>
          <w:sz w:val="24"/>
        </w:rPr>
      </w:pPr>
      <w:r>
        <w:rPr>
          <w:rFonts w:ascii="Arial" w:hAnsi="Arial" w:cs="Arial"/>
          <w:snapToGrid w:val="0"/>
          <w:sz w:val="24"/>
        </w:rPr>
        <w:tab/>
        <w:t xml:space="preserve">                                                                                     IL</w:t>
      </w:r>
      <w:r w:rsidRPr="006663A8">
        <w:rPr>
          <w:rFonts w:ascii="Arial" w:hAnsi="Arial" w:cs="Arial"/>
          <w:snapToGrid w:val="0"/>
          <w:sz w:val="24"/>
        </w:rPr>
        <w:t>SEGRETARIO COMUNALE</w:t>
      </w:r>
    </w:p>
    <w:p w:rsidR="00EB263B" w:rsidRDefault="006A13C5" w:rsidP="006A13C5">
      <w:pPr>
        <w:tabs>
          <w:tab w:val="left" w:pos="453"/>
          <w:tab w:val="left" w:pos="6237"/>
        </w:tabs>
        <w:rPr>
          <w:rFonts w:ascii="Arial" w:hAnsi="Arial" w:cs="Arial"/>
        </w:rPr>
      </w:pPr>
      <w:r w:rsidRPr="006663A8">
        <w:rPr>
          <w:rFonts w:ascii="Arial" w:hAnsi="Arial" w:cs="Arial"/>
          <w:snapToGrid w:val="0"/>
          <w:sz w:val="24"/>
        </w:rPr>
        <w:t xml:space="preserve">                                                                                                   </w:t>
      </w:r>
      <w:proofErr w:type="gramStart"/>
      <w:r w:rsidRPr="006663A8">
        <w:rPr>
          <w:rFonts w:ascii="Arial" w:hAnsi="Arial" w:cs="Arial"/>
          <w:szCs w:val="24"/>
        </w:rPr>
        <w:t>Dr.</w:t>
      </w:r>
      <w:proofErr w:type="gramEnd"/>
      <w:r w:rsidR="008D4517" w:rsidRPr="008D4517">
        <w:rPr>
          <w:rFonts w:ascii="Arial" w:hAnsi="Arial" w:cs="Arial"/>
          <w:szCs w:val="24"/>
        </w:rPr>
        <w:t xml:space="preserve"> </w:t>
      </w:r>
      <w:r w:rsidR="008D4517">
        <w:rPr>
          <w:rFonts w:ascii="Arial" w:hAnsi="Arial" w:cs="Arial"/>
          <w:szCs w:val="24"/>
        </w:rPr>
        <w:t>Cesidio FALCONE</w:t>
      </w:r>
      <w:r w:rsidR="008D4517" w:rsidRPr="006663A8">
        <w:rPr>
          <w:rFonts w:ascii="Arial" w:hAnsi="Arial" w:cs="Arial"/>
          <w:szCs w:val="24"/>
        </w:rPr>
        <w:t xml:space="preserve">  </w:t>
      </w:r>
      <w:r w:rsidRPr="006663A8">
        <w:rPr>
          <w:rFonts w:ascii="Arial" w:hAnsi="Arial" w:cs="Arial"/>
          <w:szCs w:val="24"/>
        </w:rPr>
        <w:t xml:space="preserve"> </w:t>
      </w:r>
      <w:r w:rsidRPr="006663A8">
        <w:rPr>
          <w:rFonts w:ascii="Arial" w:hAnsi="Arial" w:cs="Arial"/>
        </w:rPr>
        <w:t xml:space="preserve">  </w:t>
      </w:r>
    </w:p>
    <w:p w:rsidR="006A13C5" w:rsidRPr="008D4517" w:rsidRDefault="006A13C5" w:rsidP="006A13C5">
      <w:pPr>
        <w:tabs>
          <w:tab w:val="left" w:pos="453"/>
          <w:tab w:val="left" w:pos="6237"/>
        </w:tabs>
        <w:rPr>
          <w:rFonts w:ascii="Arial" w:hAnsi="Arial" w:cs="Arial"/>
          <w:b/>
          <w:szCs w:val="24"/>
        </w:rPr>
      </w:pPr>
      <w:r w:rsidRPr="008D4517">
        <w:rPr>
          <w:rFonts w:ascii="Arial" w:hAnsi="Arial" w:cs="Arial"/>
          <w:b/>
          <w:szCs w:val="24"/>
        </w:rPr>
        <w:t xml:space="preserve">        BISEGNA </w:t>
      </w:r>
      <w:r w:rsidR="008D4517">
        <w:rPr>
          <w:rFonts w:ascii="Arial" w:hAnsi="Arial" w:cs="Arial"/>
          <w:b/>
          <w:szCs w:val="24"/>
        </w:rPr>
        <w:t xml:space="preserve"> 30/03/2017</w:t>
      </w:r>
      <w:bookmarkStart w:id="4" w:name="_GoBack"/>
      <w:bookmarkEnd w:id="4"/>
    </w:p>
    <w:sectPr w:rsidR="006A13C5" w:rsidRPr="008D4517"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80A2B33"/>
    <w:multiLevelType w:val="singleLevel"/>
    <w:tmpl w:val="E4D20E2C"/>
    <w:lvl w:ilvl="0">
      <w:numFmt w:val="bullet"/>
      <w:lvlText w:val="-"/>
      <w:lvlJc w:val="left"/>
      <w:pPr>
        <w:tabs>
          <w:tab w:val="num" w:pos="927"/>
        </w:tabs>
        <w:ind w:left="927" w:hanging="360"/>
      </w:pPr>
      <w:rPr>
        <w:rFonts w:hint="default"/>
      </w:rPr>
    </w:lvl>
  </w:abstractNum>
  <w:abstractNum w:abstractNumId="5">
    <w:nsid w:val="0BDC2825"/>
    <w:multiLevelType w:val="hybridMultilevel"/>
    <w:tmpl w:val="E61C853A"/>
    <w:lvl w:ilvl="0" w:tplc="B406BBC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8A828BA"/>
    <w:multiLevelType w:val="hybridMultilevel"/>
    <w:tmpl w:val="6CE62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1">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2BB866D0"/>
    <w:multiLevelType w:val="singleLevel"/>
    <w:tmpl w:val="04100017"/>
    <w:lvl w:ilvl="0">
      <w:start w:val="1"/>
      <w:numFmt w:val="lowerLetter"/>
      <w:lvlText w:val="%1)"/>
      <w:lvlJc w:val="left"/>
      <w:pPr>
        <w:tabs>
          <w:tab w:val="num" w:pos="360"/>
        </w:tabs>
        <w:ind w:left="360" w:hanging="360"/>
      </w:pPr>
      <w:rPr>
        <w:rFonts w:hint="default"/>
      </w:rPr>
    </w:lvl>
  </w:abstractNum>
  <w:abstractNum w:abstractNumId="13">
    <w:nsid w:val="2FD96709"/>
    <w:multiLevelType w:val="hybridMultilevel"/>
    <w:tmpl w:val="415262A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C053A3"/>
    <w:multiLevelType w:val="hybridMultilevel"/>
    <w:tmpl w:val="B87E3FC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3DE11327"/>
    <w:multiLevelType w:val="hybridMultilevel"/>
    <w:tmpl w:val="D0DC0E3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6">
    <w:nsid w:val="6D785890"/>
    <w:multiLevelType w:val="hybridMultilevel"/>
    <w:tmpl w:val="6C8CBBB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22"/>
  </w:num>
  <w:num w:numId="4">
    <w:abstractNumId w:val="15"/>
  </w:num>
  <w:num w:numId="5">
    <w:abstractNumId w:val="31"/>
  </w:num>
  <w:num w:numId="6">
    <w:abstractNumId w:val="9"/>
  </w:num>
  <w:num w:numId="7">
    <w:abstractNumId w:val="0"/>
  </w:num>
  <w:num w:numId="8">
    <w:abstractNumId w:val="23"/>
  </w:num>
  <w:num w:numId="9">
    <w:abstractNumId w:val="19"/>
  </w:num>
  <w:num w:numId="10">
    <w:abstractNumId w:val="10"/>
  </w:num>
  <w:num w:numId="11">
    <w:abstractNumId w:val="20"/>
  </w:num>
  <w:num w:numId="12">
    <w:abstractNumId w:val="28"/>
  </w:num>
  <w:num w:numId="13">
    <w:abstractNumId w:val="27"/>
  </w:num>
  <w:num w:numId="14">
    <w:abstractNumId w:val="25"/>
  </w:num>
  <w:num w:numId="15">
    <w:abstractNumId w:val="6"/>
  </w:num>
  <w:num w:numId="16">
    <w:abstractNumId w:val="18"/>
  </w:num>
  <w:num w:numId="17">
    <w:abstractNumId w:val="1"/>
  </w:num>
  <w:num w:numId="18">
    <w:abstractNumId w:val="2"/>
  </w:num>
  <w:num w:numId="19">
    <w:abstractNumId w:val="3"/>
  </w:num>
  <w:num w:numId="20">
    <w:abstractNumId w:val="29"/>
  </w:num>
  <w:num w:numId="21">
    <w:abstractNumId w:val="30"/>
  </w:num>
  <w:num w:numId="22">
    <w:abstractNumId w:val="11"/>
  </w:num>
  <w:num w:numId="23">
    <w:abstractNumId w:val="24"/>
  </w:num>
  <w:num w:numId="24">
    <w:abstractNumId w:val="7"/>
  </w:num>
  <w:num w:numId="25">
    <w:abstractNumId w:val="14"/>
  </w:num>
  <w:num w:numId="26">
    <w:abstractNumId w:val="16"/>
  </w:num>
  <w:num w:numId="27">
    <w:abstractNumId w:val="26"/>
  </w:num>
  <w:num w:numId="28">
    <w:abstractNumId w:val="8"/>
  </w:num>
  <w:num w:numId="29">
    <w:abstractNumId w:val="4"/>
  </w:num>
  <w:num w:numId="30">
    <w:abstractNumId w:val="12"/>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57816"/>
    <w:rsid w:val="000B3CDA"/>
    <w:rsid w:val="000E0037"/>
    <w:rsid w:val="000F1FB4"/>
    <w:rsid w:val="000F52F3"/>
    <w:rsid w:val="00107FFC"/>
    <w:rsid w:val="00120369"/>
    <w:rsid w:val="00126F17"/>
    <w:rsid w:val="001306C0"/>
    <w:rsid w:val="001361C9"/>
    <w:rsid w:val="001559A3"/>
    <w:rsid w:val="00162910"/>
    <w:rsid w:val="001B7E9D"/>
    <w:rsid w:val="001E1956"/>
    <w:rsid w:val="001E204B"/>
    <w:rsid w:val="001E3971"/>
    <w:rsid w:val="00212C8D"/>
    <w:rsid w:val="0022097C"/>
    <w:rsid w:val="00223E6D"/>
    <w:rsid w:val="00231D0B"/>
    <w:rsid w:val="00253246"/>
    <w:rsid w:val="00285BC1"/>
    <w:rsid w:val="002B760D"/>
    <w:rsid w:val="002F1F32"/>
    <w:rsid w:val="002F27A4"/>
    <w:rsid w:val="0030681C"/>
    <w:rsid w:val="00312DEF"/>
    <w:rsid w:val="003565EB"/>
    <w:rsid w:val="00363A51"/>
    <w:rsid w:val="00372482"/>
    <w:rsid w:val="003D575D"/>
    <w:rsid w:val="003D6CED"/>
    <w:rsid w:val="003E40E8"/>
    <w:rsid w:val="003E67E9"/>
    <w:rsid w:val="003F1652"/>
    <w:rsid w:val="003F5F49"/>
    <w:rsid w:val="00452F27"/>
    <w:rsid w:val="0045407E"/>
    <w:rsid w:val="00467D8A"/>
    <w:rsid w:val="00471CE1"/>
    <w:rsid w:val="00487431"/>
    <w:rsid w:val="00495290"/>
    <w:rsid w:val="004A6490"/>
    <w:rsid w:val="004A65E2"/>
    <w:rsid w:val="004B17DC"/>
    <w:rsid w:val="004E2411"/>
    <w:rsid w:val="004F7994"/>
    <w:rsid w:val="005556F7"/>
    <w:rsid w:val="00581C56"/>
    <w:rsid w:val="00584CE9"/>
    <w:rsid w:val="005B43D8"/>
    <w:rsid w:val="005B661F"/>
    <w:rsid w:val="005C182B"/>
    <w:rsid w:val="005C1BC8"/>
    <w:rsid w:val="005D3EB0"/>
    <w:rsid w:val="005E3487"/>
    <w:rsid w:val="005F27AA"/>
    <w:rsid w:val="00606AF3"/>
    <w:rsid w:val="00635FB7"/>
    <w:rsid w:val="0066000D"/>
    <w:rsid w:val="00666D37"/>
    <w:rsid w:val="006800F0"/>
    <w:rsid w:val="006A13C5"/>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45465"/>
    <w:rsid w:val="00855DBE"/>
    <w:rsid w:val="008741A0"/>
    <w:rsid w:val="00875A07"/>
    <w:rsid w:val="008B053B"/>
    <w:rsid w:val="008D4517"/>
    <w:rsid w:val="008F33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6011"/>
    <w:rsid w:val="009A65BA"/>
    <w:rsid w:val="009C6F1E"/>
    <w:rsid w:val="009D4E03"/>
    <w:rsid w:val="009E3710"/>
    <w:rsid w:val="009E4032"/>
    <w:rsid w:val="009E5B46"/>
    <w:rsid w:val="009E7A0F"/>
    <w:rsid w:val="009F154A"/>
    <w:rsid w:val="00A077CF"/>
    <w:rsid w:val="00A14FA3"/>
    <w:rsid w:val="00A15130"/>
    <w:rsid w:val="00A40EC8"/>
    <w:rsid w:val="00A85C83"/>
    <w:rsid w:val="00AA1AD1"/>
    <w:rsid w:val="00AB30C7"/>
    <w:rsid w:val="00AD41E1"/>
    <w:rsid w:val="00AD79B5"/>
    <w:rsid w:val="00AE2BA1"/>
    <w:rsid w:val="00AE3D92"/>
    <w:rsid w:val="00AF5347"/>
    <w:rsid w:val="00B03D0D"/>
    <w:rsid w:val="00B32FB4"/>
    <w:rsid w:val="00B462E0"/>
    <w:rsid w:val="00B54410"/>
    <w:rsid w:val="00B612A0"/>
    <w:rsid w:val="00B621AD"/>
    <w:rsid w:val="00B82C37"/>
    <w:rsid w:val="00B8373B"/>
    <w:rsid w:val="00BA3107"/>
    <w:rsid w:val="00BB0A1A"/>
    <w:rsid w:val="00BF54D5"/>
    <w:rsid w:val="00C16E4A"/>
    <w:rsid w:val="00C345F8"/>
    <w:rsid w:val="00C43371"/>
    <w:rsid w:val="00C533DE"/>
    <w:rsid w:val="00C654F0"/>
    <w:rsid w:val="00CA3594"/>
    <w:rsid w:val="00CD059B"/>
    <w:rsid w:val="00CD3792"/>
    <w:rsid w:val="00CF14F7"/>
    <w:rsid w:val="00D0232C"/>
    <w:rsid w:val="00D031DA"/>
    <w:rsid w:val="00D04C38"/>
    <w:rsid w:val="00D110D1"/>
    <w:rsid w:val="00D25787"/>
    <w:rsid w:val="00D27E80"/>
    <w:rsid w:val="00D43A93"/>
    <w:rsid w:val="00D475D9"/>
    <w:rsid w:val="00D5344D"/>
    <w:rsid w:val="00D60EF8"/>
    <w:rsid w:val="00D85B80"/>
    <w:rsid w:val="00DB432E"/>
    <w:rsid w:val="00DD3C52"/>
    <w:rsid w:val="00E039EF"/>
    <w:rsid w:val="00E05B2C"/>
    <w:rsid w:val="00E20F43"/>
    <w:rsid w:val="00E53883"/>
    <w:rsid w:val="00E5551E"/>
    <w:rsid w:val="00E729FC"/>
    <w:rsid w:val="00E95E25"/>
    <w:rsid w:val="00EB263B"/>
    <w:rsid w:val="00ED057F"/>
    <w:rsid w:val="00ED4FAB"/>
    <w:rsid w:val="00F165C3"/>
    <w:rsid w:val="00F21A37"/>
    <w:rsid w:val="00F66903"/>
    <w:rsid w:val="00F706C8"/>
    <w:rsid w:val="00FA6910"/>
    <w:rsid w:val="00FC5F25"/>
    <w:rsid w:val="00FD0277"/>
    <w:rsid w:val="00FE5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3C5"/>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a0">
    <w:basedOn w:val="Normale"/>
    <w:next w:val="Corpotesto"/>
    <w:rsid w:val="00363A51"/>
    <w:pPr>
      <w:tabs>
        <w:tab w:val="left" w:pos="7597"/>
      </w:tabs>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3C5"/>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 w:type="paragraph" w:customStyle="1" w:styleId="a0">
    <w:basedOn w:val="Normale"/>
    <w:next w:val="Corpotesto"/>
    <w:rsid w:val="00363A51"/>
    <w:pPr>
      <w:tabs>
        <w:tab w:val="left" w:pos="7597"/>
      </w:tabs>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A448-475A-42E7-BDE9-C9548248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1494</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9</cp:revision>
  <cp:lastPrinted>2017-03-21T10:11:00Z</cp:lastPrinted>
  <dcterms:created xsi:type="dcterms:W3CDTF">2017-03-08T11:50:00Z</dcterms:created>
  <dcterms:modified xsi:type="dcterms:W3CDTF">2017-03-28T06:44:00Z</dcterms:modified>
</cp:coreProperties>
</file>